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F7E" w:rsidRPr="00CE6733" w:rsidRDefault="00F44F7E" w:rsidP="00F44F7E">
      <w:pPr>
        <w:contextualSpacing/>
        <w:jc w:val="center"/>
        <w:rPr>
          <w:sz w:val="24"/>
          <w:szCs w:val="24"/>
        </w:rPr>
      </w:pPr>
      <w:r w:rsidRPr="00CE6733">
        <w:rPr>
          <w:b/>
          <w:noProof/>
          <w:sz w:val="24"/>
          <w:szCs w:val="24"/>
        </w:rPr>
        <w:drawing>
          <wp:inline distT="0" distB="0" distL="0" distR="0">
            <wp:extent cx="641985" cy="778510"/>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41985" cy="778510"/>
                    </a:xfrm>
                    <a:prstGeom prst="rect">
                      <a:avLst/>
                    </a:prstGeom>
                    <a:noFill/>
                    <a:ln w="9525">
                      <a:noFill/>
                      <a:miter lim="800000"/>
                      <a:headEnd/>
                      <a:tailEnd/>
                    </a:ln>
                  </pic:spPr>
                </pic:pic>
              </a:graphicData>
            </a:graphic>
          </wp:inline>
        </w:drawing>
      </w:r>
    </w:p>
    <w:p w:rsidR="00F44F7E" w:rsidRPr="00CE6733" w:rsidRDefault="00F44F7E" w:rsidP="00F44F7E">
      <w:pPr>
        <w:pStyle w:val="2"/>
        <w:spacing w:before="0" w:after="0"/>
        <w:contextualSpacing/>
        <w:jc w:val="center"/>
        <w:rPr>
          <w:rFonts w:ascii="Times New Roman" w:hAnsi="Times New Roman" w:cs="Times New Roman"/>
          <w:i w:val="0"/>
          <w:sz w:val="24"/>
          <w:szCs w:val="24"/>
        </w:rPr>
      </w:pPr>
      <w:r w:rsidRPr="00CE6733">
        <w:rPr>
          <w:rFonts w:ascii="Times New Roman" w:hAnsi="Times New Roman" w:cs="Times New Roman"/>
          <w:i w:val="0"/>
          <w:sz w:val="24"/>
          <w:szCs w:val="24"/>
        </w:rPr>
        <w:t>ФЕДЕРАЛЬНАЯ</w:t>
      </w:r>
    </w:p>
    <w:p w:rsidR="00F44F7E" w:rsidRPr="00CE6733" w:rsidRDefault="00F44F7E" w:rsidP="00F44F7E">
      <w:pPr>
        <w:contextualSpacing/>
        <w:jc w:val="center"/>
        <w:rPr>
          <w:b/>
          <w:spacing w:val="40"/>
          <w:sz w:val="24"/>
          <w:szCs w:val="24"/>
        </w:rPr>
      </w:pPr>
      <w:r w:rsidRPr="00CE6733">
        <w:rPr>
          <w:b/>
          <w:spacing w:val="40"/>
          <w:sz w:val="24"/>
          <w:szCs w:val="24"/>
        </w:rPr>
        <w:t>АНТИМОНОПОЛЬНАЯ СЛУЖБА</w:t>
      </w:r>
    </w:p>
    <w:p w:rsidR="00F44F7E" w:rsidRPr="00CE6733" w:rsidRDefault="00F44F7E" w:rsidP="00F44F7E">
      <w:pPr>
        <w:pStyle w:val="4"/>
        <w:spacing w:before="0" w:after="0"/>
        <w:contextualSpacing/>
        <w:jc w:val="center"/>
        <w:rPr>
          <w:sz w:val="24"/>
          <w:szCs w:val="24"/>
        </w:rPr>
      </w:pPr>
      <w:r w:rsidRPr="00CE6733">
        <w:rPr>
          <w:sz w:val="24"/>
          <w:szCs w:val="24"/>
        </w:rPr>
        <w:t>УПРАВЛЕНИЕ</w:t>
      </w:r>
    </w:p>
    <w:p w:rsidR="00F44F7E" w:rsidRPr="00CE6733" w:rsidRDefault="00F44F7E" w:rsidP="00F44F7E">
      <w:pPr>
        <w:ind w:left="-1134" w:firstLine="1134"/>
        <w:contextualSpacing/>
        <w:jc w:val="center"/>
        <w:rPr>
          <w:b/>
        </w:rPr>
      </w:pPr>
      <w:r w:rsidRPr="00CE6733">
        <w:rPr>
          <w:b/>
        </w:rPr>
        <w:t>по Саратовской области</w:t>
      </w:r>
    </w:p>
    <w:p w:rsidR="00F44F7E" w:rsidRPr="00CE6733" w:rsidRDefault="00F44F7E" w:rsidP="00F44F7E">
      <w:pPr>
        <w:pBdr>
          <w:bottom w:val="single" w:sz="48" w:space="2" w:color="auto"/>
        </w:pBdr>
        <w:contextualSpacing/>
        <w:jc w:val="center"/>
        <w:rPr>
          <w:b/>
        </w:rPr>
      </w:pPr>
    </w:p>
    <w:p w:rsidR="00F44F7E" w:rsidRPr="00CE6733" w:rsidRDefault="00F44F7E" w:rsidP="00F44F7E">
      <w:pPr>
        <w:contextualSpacing/>
        <w:rPr>
          <w:sz w:val="10"/>
        </w:rPr>
      </w:pPr>
    </w:p>
    <w:tbl>
      <w:tblPr>
        <w:tblW w:w="9895" w:type="dxa"/>
        <w:tblLayout w:type="fixed"/>
        <w:tblLook w:val="0000" w:firstRow="0" w:lastRow="0" w:firstColumn="0" w:lastColumn="0" w:noHBand="0" w:noVBand="0"/>
      </w:tblPr>
      <w:tblGrid>
        <w:gridCol w:w="5353"/>
        <w:gridCol w:w="4542"/>
      </w:tblGrid>
      <w:tr w:rsidR="00F44F7E" w:rsidRPr="00CE6733" w:rsidTr="00C36907">
        <w:tc>
          <w:tcPr>
            <w:tcW w:w="5353" w:type="dxa"/>
          </w:tcPr>
          <w:p w:rsidR="00F44F7E" w:rsidRPr="00CE6733" w:rsidRDefault="00F44F7E" w:rsidP="00C36907">
            <w:pPr>
              <w:contextualSpacing/>
              <w:rPr>
                <w:sz w:val="18"/>
              </w:rPr>
            </w:pPr>
            <w:r w:rsidRPr="00CE6733">
              <w:rPr>
                <w:sz w:val="18"/>
              </w:rPr>
              <w:t xml:space="preserve">410012,  г. Саратов, ул.  </w:t>
            </w:r>
            <w:proofErr w:type="spellStart"/>
            <w:r w:rsidRPr="00CE6733">
              <w:rPr>
                <w:sz w:val="18"/>
              </w:rPr>
              <w:t>Вольская</w:t>
            </w:r>
            <w:proofErr w:type="spellEnd"/>
            <w:r w:rsidRPr="00CE6733">
              <w:rPr>
                <w:sz w:val="18"/>
              </w:rPr>
              <w:t>, 81</w:t>
            </w:r>
          </w:p>
          <w:p w:rsidR="00F44F7E" w:rsidRPr="00CE6733" w:rsidRDefault="00F44F7E" w:rsidP="00C36907">
            <w:pPr>
              <w:contextualSpacing/>
              <w:rPr>
                <w:sz w:val="18"/>
              </w:rPr>
            </w:pPr>
          </w:p>
        </w:tc>
        <w:tc>
          <w:tcPr>
            <w:tcW w:w="4542" w:type="dxa"/>
          </w:tcPr>
          <w:p w:rsidR="00F44F7E" w:rsidRPr="00CE6733" w:rsidRDefault="00F44F7E" w:rsidP="00C36907">
            <w:pPr>
              <w:ind w:left="2454"/>
              <w:contextualSpacing/>
              <w:rPr>
                <w:sz w:val="18"/>
                <w:lang w:val="en-US"/>
              </w:rPr>
            </w:pPr>
            <w:r w:rsidRPr="00CE6733">
              <w:rPr>
                <w:sz w:val="18"/>
              </w:rPr>
              <w:t xml:space="preserve">Тел.:  (845-2) </w:t>
            </w:r>
            <w:r w:rsidRPr="00CE6733">
              <w:rPr>
                <w:sz w:val="18"/>
                <w:lang w:val="en-US"/>
              </w:rPr>
              <w:t>27</w:t>
            </w:r>
            <w:r w:rsidRPr="00CE6733">
              <w:rPr>
                <w:sz w:val="18"/>
              </w:rPr>
              <w:t>-</w:t>
            </w:r>
            <w:r w:rsidRPr="00CE6733">
              <w:rPr>
                <w:sz w:val="18"/>
                <w:lang w:val="en-US"/>
              </w:rPr>
              <w:t>96</w:t>
            </w:r>
            <w:r w:rsidRPr="00CE6733">
              <w:rPr>
                <w:sz w:val="18"/>
              </w:rPr>
              <w:t>-</w:t>
            </w:r>
            <w:r w:rsidRPr="00CE6733">
              <w:rPr>
                <w:sz w:val="18"/>
                <w:lang w:val="en-US"/>
              </w:rPr>
              <w:t>42</w:t>
            </w:r>
          </w:p>
          <w:p w:rsidR="00F44F7E" w:rsidRPr="00CE6733" w:rsidRDefault="00F44F7E" w:rsidP="00C36907">
            <w:pPr>
              <w:ind w:left="2454"/>
              <w:contextualSpacing/>
              <w:rPr>
                <w:sz w:val="18"/>
              </w:rPr>
            </w:pPr>
            <w:r w:rsidRPr="00CE6733">
              <w:rPr>
                <w:sz w:val="18"/>
              </w:rPr>
              <w:t xml:space="preserve">Факс: (845-2) 27-93-14     </w:t>
            </w:r>
          </w:p>
          <w:p w:rsidR="00F44F7E" w:rsidRPr="00CE6733" w:rsidRDefault="00F44F7E" w:rsidP="00C36907">
            <w:pPr>
              <w:ind w:left="2454"/>
              <w:contextualSpacing/>
              <w:rPr>
                <w:sz w:val="18"/>
              </w:rPr>
            </w:pPr>
            <w:r w:rsidRPr="00CE6733">
              <w:rPr>
                <w:sz w:val="18"/>
              </w:rPr>
              <w:t>E-</w:t>
            </w:r>
            <w:proofErr w:type="spellStart"/>
            <w:r w:rsidRPr="00CE6733">
              <w:rPr>
                <w:sz w:val="18"/>
              </w:rPr>
              <w:t>mail</w:t>
            </w:r>
            <w:proofErr w:type="spellEnd"/>
            <w:r w:rsidRPr="00CE6733">
              <w:rPr>
                <w:sz w:val="18"/>
              </w:rPr>
              <w:t xml:space="preserve">: </w:t>
            </w:r>
            <w:r w:rsidRPr="00CE6733">
              <w:rPr>
                <w:sz w:val="18"/>
                <w:lang w:val="en-US"/>
              </w:rPr>
              <w:t>to64</w:t>
            </w:r>
            <w:r w:rsidRPr="00CE6733">
              <w:rPr>
                <w:sz w:val="18"/>
              </w:rPr>
              <w:t>@</w:t>
            </w:r>
            <w:proofErr w:type="spellStart"/>
            <w:r w:rsidRPr="00CE6733">
              <w:rPr>
                <w:sz w:val="18"/>
                <w:lang w:val="en-US"/>
              </w:rPr>
              <w:t>fas</w:t>
            </w:r>
            <w:proofErr w:type="spellEnd"/>
            <w:r w:rsidRPr="00CE6733">
              <w:rPr>
                <w:sz w:val="18"/>
              </w:rPr>
              <w:t>.</w:t>
            </w:r>
            <w:proofErr w:type="spellStart"/>
            <w:r w:rsidRPr="00CE6733">
              <w:rPr>
                <w:sz w:val="18"/>
                <w:lang w:val="en-US"/>
              </w:rPr>
              <w:t>gov</w:t>
            </w:r>
            <w:proofErr w:type="spellEnd"/>
            <w:r w:rsidRPr="00CE6733">
              <w:rPr>
                <w:sz w:val="18"/>
              </w:rPr>
              <w:t>.</w:t>
            </w:r>
            <w:proofErr w:type="spellStart"/>
            <w:r w:rsidRPr="00CE6733">
              <w:rPr>
                <w:sz w:val="18"/>
                <w:lang w:val="en-US"/>
              </w:rPr>
              <w:t>ru</w:t>
            </w:r>
            <w:proofErr w:type="spellEnd"/>
          </w:p>
        </w:tc>
      </w:tr>
    </w:tbl>
    <w:p w:rsidR="00F44F7E" w:rsidRPr="00CE6733" w:rsidRDefault="00F44F7E" w:rsidP="00F44F7E">
      <w:pPr>
        <w:contextualSpacing/>
        <w:jc w:val="center"/>
        <w:rPr>
          <w:b/>
          <w:sz w:val="24"/>
          <w:szCs w:val="24"/>
        </w:rPr>
      </w:pPr>
    </w:p>
    <w:p w:rsidR="00F44F7E" w:rsidRPr="00CE6733" w:rsidRDefault="00F44F7E" w:rsidP="00F44F7E">
      <w:pPr>
        <w:contextualSpacing/>
        <w:jc w:val="center"/>
        <w:rPr>
          <w:b/>
          <w:sz w:val="24"/>
          <w:szCs w:val="24"/>
        </w:rPr>
      </w:pPr>
      <w:proofErr w:type="gramStart"/>
      <w:r>
        <w:rPr>
          <w:b/>
          <w:sz w:val="24"/>
          <w:szCs w:val="24"/>
        </w:rPr>
        <w:t>Р</w:t>
      </w:r>
      <w:proofErr w:type="gramEnd"/>
      <w:r>
        <w:rPr>
          <w:b/>
          <w:sz w:val="24"/>
          <w:szCs w:val="24"/>
        </w:rPr>
        <w:t xml:space="preserve"> Е Ш Е Н И Е </w:t>
      </w:r>
      <w:r w:rsidRPr="00CE6733">
        <w:rPr>
          <w:b/>
          <w:sz w:val="24"/>
          <w:szCs w:val="24"/>
        </w:rPr>
        <w:t xml:space="preserve"> № </w:t>
      </w:r>
      <w:r>
        <w:rPr>
          <w:b/>
          <w:sz w:val="24"/>
          <w:szCs w:val="24"/>
        </w:rPr>
        <w:t>3-30</w:t>
      </w:r>
      <w:r w:rsidRPr="00CE6733">
        <w:rPr>
          <w:b/>
          <w:sz w:val="24"/>
          <w:szCs w:val="24"/>
        </w:rPr>
        <w:t>/</w:t>
      </w:r>
      <w:proofErr w:type="spellStart"/>
      <w:r w:rsidRPr="00CE6733">
        <w:rPr>
          <w:b/>
          <w:sz w:val="24"/>
          <w:szCs w:val="24"/>
        </w:rPr>
        <w:t>ов</w:t>
      </w:r>
      <w:proofErr w:type="spellEnd"/>
    </w:p>
    <w:p w:rsidR="00F44F7E" w:rsidRPr="00CE6733" w:rsidRDefault="00F44F7E" w:rsidP="00F44F7E">
      <w:pPr>
        <w:ind w:firstLine="709"/>
        <w:contextualSpacing/>
      </w:pPr>
    </w:p>
    <w:p w:rsidR="00F44F7E" w:rsidRPr="000155C0" w:rsidRDefault="00F44F7E" w:rsidP="00F44F7E">
      <w:pPr>
        <w:ind w:firstLine="851"/>
        <w:jc w:val="both"/>
        <w:rPr>
          <w:sz w:val="18"/>
          <w:szCs w:val="18"/>
        </w:rPr>
      </w:pPr>
      <w:r w:rsidRPr="000155C0">
        <w:rPr>
          <w:sz w:val="18"/>
          <w:szCs w:val="18"/>
        </w:rPr>
        <w:t>Резолю</w:t>
      </w:r>
      <w:r>
        <w:rPr>
          <w:sz w:val="18"/>
          <w:szCs w:val="18"/>
        </w:rPr>
        <w:t>тивная часть решения оглашена 13 марта 2017</w:t>
      </w:r>
      <w:r w:rsidRPr="000155C0">
        <w:rPr>
          <w:sz w:val="18"/>
          <w:szCs w:val="18"/>
        </w:rPr>
        <w:t xml:space="preserve"> года</w:t>
      </w:r>
    </w:p>
    <w:p w:rsidR="00F44F7E" w:rsidRDefault="00F44F7E" w:rsidP="00F44F7E">
      <w:pPr>
        <w:ind w:firstLine="851"/>
        <w:jc w:val="both"/>
        <w:rPr>
          <w:sz w:val="24"/>
          <w:szCs w:val="24"/>
        </w:rPr>
      </w:pPr>
      <w:r w:rsidRPr="000155C0">
        <w:rPr>
          <w:sz w:val="18"/>
          <w:szCs w:val="18"/>
        </w:rPr>
        <w:t>Решение</w:t>
      </w:r>
      <w:r>
        <w:rPr>
          <w:sz w:val="18"/>
          <w:szCs w:val="18"/>
        </w:rPr>
        <w:t xml:space="preserve"> в полном объеме изготовлено 27 марта 2017</w:t>
      </w:r>
      <w:r w:rsidRPr="000155C0">
        <w:rPr>
          <w:sz w:val="18"/>
          <w:szCs w:val="18"/>
        </w:rPr>
        <w:t xml:space="preserve"> года   </w:t>
      </w:r>
      <w:r>
        <w:rPr>
          <w:sz w:val="18"/>
          <w:szCs w:val="18"/>
        </w:rPr>
        <w:t xml:space="preserve">                                                                  </w:t>
      </w:r>
      <w:r w:rsidRPr="00453A46">
        <w:rPr>
          <w:sz w:val="24"/>
          <w:szCs w:val="24"/>
        </w:rPr>
        <w:t>г. Саратов</w:t>
      </w:r>
    </w:p>
    <w:p w:rsidR="00F44F7E" w:rsidRPr="00CE6733" w:rsidRDefault="00F44F7E" w:rsidP="00F44F7E">
      <w:pPr>
        <w:contextualSpacing/>
        <w:jc w:val="both"/>
        <w:rPr>
          <w:sz w:val="24"/>
          <w:szCs w:val="24"/>
        </w:rPr>
      </w:pPr>
    </w:p>
    <w:p w:rsidR="00F44F7E" w:rsidRPr="00EB0EEB" w:rsidRDefault="00F44F7E" w:rsidP="00F44F7E">
      <w:pPr>
        <w:pStyle w:val="a3"/>
        <w:tabs>
          <w:tab w:val="left" w:pos="851"/>
        </w:tabs>
        <w:ind w:firstLine="851"/>
        <w:contextualSpacing/>
        <w:rPr>
          <w:color w:val="000000"/>
          <w:sz w:val="24"/>
          <w:szCs w:val="24"/>
        </w:rPr>
      </w:pPr>
      <w:r w:rsidRPr="00EB0EEB">
        <w:rPr>
          <w:color w:val="000000"/>
          <w:sz w:val="24"/>
          <w:szCs w:val="24"/>
        </w:rPr>
        <w:t>Комиссия Управления Федеральной антимонопольной службы по Саратовской области по рассмотрению дел о нарушениях антимонопольного законодательства в составе:</w:t>
      </w:r>
    </w:p>
    <w:p w:rsidR="00F44F7E" w:rsidRPr="00EB0EEB" w:rsidRDefault="00F44F7E" w:rsidP="00F44F7E">
      <w:pPr>
        <w:pStyle w:val="a3"/>
        <w:numPr>
          <w:ilvl w:val="0"/>
          <w:numId w:val="1"/>
        </w:numPr>
        <w:contextualSpacing/>
        <w:rPr>
          <w:color w:val="000000"/>
          <w:sz w:val="24"/>
          <w:szCs w:val="24"/>
        </w:rPr>
      </w:pPr>
      <w:r w:rsidRPr="00EB0EEB">
        <w:rPr>
          <w:color w:val="000000"/>
          <w:sz w:val="24"/>
          <w:szCs w:val="24"/>
        </w:rPr>
        <w:t xml:space="preserve">– </w:t>
      </w:r>
      <w:proofErr w:type="spellStart"/>
      <w:r w:rsidRPr="00EB0EEB">
        <w:rPr>
          <w:color w:val="000000"/>
          <w:sz w:val="24"/>
          <w:szCs w:val="24"/>
        </w:rPr>
        <w:t>и.о</w:t>
      </w:r>
      <w:proofErr w:type="spellEnd"/>
      <w:r w:rsidRPr="00EB0EEB">
        <w:rPr>
          <w:color w:val="000000"/>
          <w:sz w:val="24"/>
          <w:szCs w:val="24"/>
        </w:rPr>
        <w:t>. заместителя руководителя управления, председатель Комиссии;</w:t>
      </w:r>
    </w:p>
    <w:p w:rsidR="00F44F7E" w:rsidRPr="00EB0EEB" w:rsidRDefault="00F44F7E" w:rsidP="00F44F7E">
      <w:pPr>
        <w:pStyle w:val="a3"/>
        <w:numPr>
          <w:ilvl w:val="0"/>
          <w:numId w:val="1"/>
        </w:numPr>
        <w:contextualSpacing/>
        <w:rPr>
          <w:color w:val="000000"/>
          <w:sz w:val="24"/>
          <w:szCs w:val="24"/>
        </w:rPr>
      </w:pPr>
      <w:r w:rsidRPr="00EB0EEB">
        <w:rPr>
          <w:color w:val="000000"/>
          <w:sz w:val="24"/>
          <w:szCs w:val="24"/>
        </w:rPr>
        <w:t>– старший государственный инспектор отдела контроля органов власти, член Комиссии;</w:t>
      </w:r>
    </w:p>
    <w:p w:rsidR="00F44F7E" w:rsidRPr="00EB0EEB" w:rsidRDefault="00F44F7E" w:rsidP="00F44F7E">
      <w:pPr>
        <w:pStyle w:val="a3"/>
        <w:numPr>
          <w:ilvl w:val="0"/>
          <w:numId w:val="1"/>
        </w:numPr>
        <w:tabs>
          <w:tab w:val="clear" w:pos="1211"/>
          <w:tab w:val="num" w:pos="1080"/>
        </w:tabs>
        <w:ind w:hanging="371"/>
        <w:contextualSpacing/>
        <w:rPr>
          <w:color w:val="000000"/>
          <w:sz w:val="24"/>
          <w:szCs w:val="24"/>
        </w:rPr>
      </w:pPr>
      <w:r w:rsidRPr="00EB0EEB">
        <w:rPr>
          <w:color w:val="000000"/>
          <w:sz w:val="24"/>
          <w:szCs w:val="24"/>
        </w:rPr>
        <w:t xml:space="preserve">  – ведущий специалист-эксперт отдела контроля органов власт</w:t>
      </w:r>
      <w:r>
        <w:rPr>
          <w:color w:val="000000"/>
          <w:sz w:val="24"/>
          <w:szCs w:val="24"/>
        </w:rPr>
        <w:t>и, член Комиссии,</w:t>
      </w:r>
    </w:p>
    <w:p w:rsidR="00F44F7E" w:rsidRDefault="00F44F7E" w:rsidP="00F44F7E">
      <w:pPr>
        <w:pStyle w:val="1"/>
        <w:ind w:left="0" w:firstLine="851"/>
        <w:jc w:val="both"/>
        <w:rPr>
          <w:sz w:val="24"/>
          <w:szCs w:val="24"/>
        </w:rPr>
      </w:pPr>
      <w:proofErr w:type="gramStart"/>
      <w:r w:rsidRPr="00F44F7E">
        <w:rPr>
          <w:color w:val="000000"/>
          <w:sz w:val="24"/>
          <w:szCs w:val="24"/>
        </w:rPr>
        <w:t>рассмотрев дело № 3-30/</w:t>
      </w:r>
      <w:proofErr w:type="spellStart"/>
      <w:r w:rsidRPr="00F44F7E">
        <w:rPr>
          <w:color w:val="000000"/>
          <w:sz w:val="24"/>
          <w:szCs w:val="24"/>
        </w:rPr>
        <w:t>ов</w:t>
      </w:r>
      <w:proofErr w:type="spellEnd"/>
      <w:r w:rsidRPr="00F44F7E">
        <w:rPr>
          <w:b/>
          <w:color w:val="000000"/>
          <w:sz w:val="24"/>
          <w:szCs w:val="24"/>
        </w:rPr>
        <w:t xml:space="preserve"> </w:t>
      </w:r>
      <w:r w:rsidRPr="00F44F7E">
        <w:rPr>
          <w:color w:val="000000"/>
          <w:sz w:val="24"/>
          <w:szCs w:val="24"/>
        </w:rPr>
        <w:t>по признакам нарушения администрацией Базарно-</w:t>
      </w:r>
      <w:proofErr w:type="spellStart"/>
      <w:r w:rsidRPr="00F44F7E">
        <w:rPr>
          <w:color w:val="000000"/>
          <w:sz w:val="24"/>
          <w:szCs w:val="24"/>
        </w:rPr>
        <w:t>Карабулакского</w:t>
      </w:r>
      <w:proofErr w:type="spellEnd"/>
      <w:r w:rsidRPr="00F44F7E">
        <w:rPr>
          <w:color w:val="000000"/>
          <w:sz w:val="24"/>
          <w:szCs w:val="24"/>
        </w:rPr>
        <w:t xml:space="preserve"> муниципального района Саратовской области ч. 1 ст. 17 Федерального закона от 26.07.2006 № 135-ФЗ "О защите конкуренции" (далее – Закон о защите конкуренции), выразившегося в неправомерной о</w:t>
      </w:r>
      <w:r w:rsidRPr="00F44F7E">
        <w:rPr>
          <w:sz w:val="24"/>
          <w:szCs w:val="24"/>
        </w:rPr>
        <w:t>тмене открытого аукциона по извещению № 020216/0296927/01 на право заключения договора купли-продажи земельного участка с кадастровым номером 64:04:230122:47, расположенного по адресу:</w:t>
      </w:r>
      <w:proofErr w:type="gramEnd"/>
      <w:r w:rsidRPr="00F44F7E">
        <w:rPr>
          <w:sz w:val="24"/>
          <w:szCs w:val="24"/>
        </w:rPr>
        <w:t xml:space="preserve"> Саратовская область, </w:t>
      </w:r>
      <w:proofErr w:type="spellStart"/>
      <w:r w:rsidRPr="00F44F7E">
        <w:rPr>
          <w:sz w:val="24"/>
          <w:szCs w:val="24"/>
        </w:rPr>
        <w:t>р.п</w:t>
      </w:r>
      <w:proofErr w:type="spellEnd"/>
      <w:r w:rsidRPr="00F44F7E">
        <w:rPr>
          <w:sz w:val="24"/>
          <w:szCs w:val="24"/>
        </w:rPr>
        <w:t>. Базарный Карабулак, ул. Ленина, д. 114 «к» (Лот № 2)</w:t>
      </w:r>
      <w:r>
        <w:rPr>
          <w:sz w:val="24"/>
          <w:szCs w:val="24"/>
        </w:rPr>
        <w:t>,</w:t>
      </w:r>
    </w:p>
    <w:p w:rsidR="00F44F7E" w:rsidRDefault="00F44F7E" w:rsidP="00F44F7E">
      <w:pPr>
        <w:pStyle w:val="1"/>
        <w:ind w:left="0" w:firstLine="851"/>
        <w:jc w:val="both"/>
        <w:rPr>
          <w:sz w:val="24"/>
          <w:szCs w:val="24"/>
        </w:rPr>
      </w:pPr>
      <w:r>
        <w:rPr>
          <w:sz w:val="24"/>
          <w:szCs w:val="24"/>
        </w:rPr>
        <w:t xml:space="preserve">в присутствии на заседании: </w:t>
      </w:r>
    </w:p>
    <w:p w:rsidR="00F44F7E" w:rsidRDefault="00F44F7E" w:rsidP="00F44F7E">
      <w:pPr>
        <w:pStyle w:val="1"/>
        <w:ind w:left="0" w:firstLine="851"/>
        <w:jc w:val="both"/>
        <w:rPr>
          <w:sz w:val="24"/>
          <w:szCs w:val="24"/>
        </w:rPr>
      </w:pPr>
      <w:r>
        <w:rPr>
          <w:sz w:val="24"/>
          <w:szCs w:val="24"/>
        </w:rPr>
        <w:t>– представителя администрации Базарно-</w:t>
      </w:r>
      <w:proofErr w:type="spellStart"/>
      <w:r>
        <w:rPr>
          <w:sz w:val="24"/>
          <w:szCs w:val="24"/>
        </w:rPr>
        <w:t>Карабулакского</w:t>
      </w:r>
      <w:proofErr w:type="spellEnd"/>
      <w:r>
        <w:rPr>
          <w:sz w:val="24"/>
          <w:szCs w:val="24"/>
        </w:rPr>
        <w:t xml:space="preserve"> муниципального района Саратовской области по доверенности,</w:t>
      </w:r>
    </w:p>
    <w:p w:rsidR="00F44F7E" w:rsidRPr="00EB0EEB" w:rsidRDefault="00F44F7E" w:rsidP="00F44F7E">
      <w:pPr>
        <w:tabs>
          <w:tab w:val="left" w:pos="851"/>
        </w:tabs>
        <w:contextualSpacing/>
        <w:jc w:val="both"/>
        <w:rPr>
          <w:color w:val="000000"/>
          <w:sz w:val="24"/>
          <w:szCs w:val="24"/>
        </w:rPr>
      </w:pPr>
    </w:p>
    <w:p w:rsidR="00F44F7E" w:rsidRPr="00EB0EEB" w:rsidRDefault="00F44F7E" w:rsidP="00F44F7E">
      <w:pPr>
        <w:tabs>
          <w:tab w:val="left" w:pos="851"/>
        </w:tabs>
        <w:contextualSpacing/>
        <w:jc w:val="center"/>
        <w:rPr>
          <w:b/>
          <w:color w:val="000000"/>
          <w:sz w:val="24"/>
          <w:szCs w:val="24"/>
        </w:rPr>
      </w:pPr>
      <w:r w:rsidRPr="00EB0EEB">
        <w:rPr>
          <w:b/>
          <w:color w:val="000000"/>
          <w:sz w:val="24"/>
          <w:szCs w:val="24"/>
        </w:rPr>
        <w:t>У С Т А Н О В И Л А:</w:t>
      </w:r>
    </w:p>
    <w:p w:rsidR="00F44F7E" w:rsidRPr="00EB0EEB" w:rsidRDefault="00F44F7E" w:rsidP="00F44F7E">
      <w:pPr>
        <w:tabs>
          <w:tab w:val="left" w:pos="851"/>
        </w:tabs>
        <w:contextualSpacing/>
        <w:jc w:val="center"/>
        <w:rPr>
          <w:b/>
          <w:color w:val="000000"/>
          <w:sz w:val="24"/>
          <w:szCs w:val="24"/>
        </w:rPr>
      </w:pPr>
    </w:p>
    <w:p w:rsidR="00F44F7E" w:rsidRDefault="00F44F7E" w:rsidP="00F44F7E">
      <w:pPr>
        <w:ind w:firstLine="851"/>
        <w:contextualSpacing/>
        <w:jc w:val="both"/>
        <w:rPr>
          <w:color w:val="000000"/>
          <w:sz w:val="24"/>
          <w:szCs w:val="24"/>
        </w:rPr>
      </w:pPr>
      <w:proofErr w:type="gramStart"/>
      <w:r w:rsidRPr="00EB0EEB">
        <w:rPr>
          <w:color w:val="000000"/>
          <w:sz w:val="24"/>
          <w:szCs w:val="24"/>
        </w:rPr>
        <w:t>25.04.2016 в Саратовское УФАС России поступило заявление Орловой Л.Г. на действия администрации Базарно-</w:t>
      </w:r>
      <w:proofErr w:type="spellStart"/>
      <w:r w:rsidRPr="00EB0EEB">
        <w:rPr>
          <w:color w:val="000000"/>
          <w:sz w:val="24"/>
          <w:szCs w:val="24"/>
        </w:rPr>
        <w:t>Карабулакского</w:t>
      </w:r>
      <w:proofErr w:type="spellEnd"/>
      <w:r w:rsidRPr="00EB0EEB">
        <w:rPr>
          <w:color w:val="000000"/>
          <w:sz w:val="24"/>
          <w:szCs w:val="24"/>
        </w:rPr>
        <w:t xml:space="preserve"> муниципального района Саратовской области (далее – Администрация, организатор торгов) в связи с отменой открытого аукциона по извещению № 020216/0296927/01 на право заключения договора купли-продажи земельного участка с кадастровым номером 64:04:230122:47, расположенного по адресу:</w:t>
      </w:r>
      <w:proofErr w:type="gramEnd"/>
      <w:r w:rsidRPr="00EB0EEB">
        <w:rPr>
          <w:color w:val="000000"/>
          <w:sz w:val="24"/>
          <w:szCs w:val="24"/>
        </w:rPr>
        <w:t xml:space="preserve"> Саратовская область, </w:t>
      </w:r>
      <w:proofErr w:type="spellStart"/>
      <w:r w:rsidRPr="00EB0EEB">
        <w:rPr>
          <w:color w:val="000000"/>
          <w:sz w:val="24"/>
          <w:szCs w:val="24"/>
        </w:rPr>
        <w:t>р.п</w:t>
      </w:r>
      <w:proofErr w:type="spellEnd"/>
      <w:r w:rsidRPr="00EB0EEB">
        <w:rPr>
          <w:color w:val="000000"/>
          <w:sz w:val="24"/>
          <w:szCs w:val="24"/>
        </w:rPr>
        <w:t>. Базарный Карабулак, ул. Ленина, д. 114 «к» (Лот № 2).</w:t>
      </w:r>
    </w:p>
    <w:p w:rsidR="00143D57" w:rsidRDefault="00143D57" w:rsidP="00143D57">
      <w:pPr>
        <w:shd w:val="clear" w:color="auto" w:fill="FFFFFF"/>
        <w:ind w:firstLine="851"/>
        <w:contextualSpacing/>
        <w:jc w:val="both"/>
        <w:rPr>
          <w:sz w:val="24"/>
          <w:szCs w:val="24"/>
        </w:rPr>
      </w:pPr>
      <w:r w:rsidRPr="00CE6733">
        <w:rPr>
          <w:sz w:val="24"/>
          <w:szCs w:val="24"/>
        </w:rPr>
        <w:t>В ходе анализа представленных документов и информации, а также нормативно-правовой базы установлено следующее.</w:t>
      </w:r>
    </w:p>
    <w:p w:rsidR="00F44F7E" w:rsidRPr="00D142F4" w:rsidRDefault="00F44F7E" w:rsidP="00F44F7E">
      <w:pPr>
        <w:widowControl w:val="0"/>
        <w:tabs>
          <w:tab w:val="left" w:pos="1276"/>
        </w:tabs>
        <w:autoSpaceDE w:val="0"/>
        <w:autoSpaceDN w:val="0"/>
        <w:adjustRightInd w:val="0"/>
        <w:ind w:firstLine="851"/>
        <w:contextualSpacing/>
        <w:jc w:val="both"/>
        <w:rPr>
          <w:color w:val="000000"/>
          <w:sz w:val="24"/>
          <w:szCs w:val="24"/>
        </w:rPr>
      </w:pPr>
      <w:proofErr w:type="gramStart"/>
      <w:r w:rsidRPr="00D142F4">
        <w:rPr>
          <w:sz w:val="24"/>
          <w:szCs w:val="24"/>
        </w:rPr>
        <w:t>Согласно постановлению Администрации от 25.01.2016 № 47 «О проведении открытого аукциона», в соответствии со ст. 11, 39.3, 39.11, 39.12 Земельного кодекса Российской Федерации, ст. 3.3 Федерального закона от 25.10.2001 № 137-ФЗ «О введении в действие Земельного кодекса Российской Федерации», решением Собрания Базарно-</w:t>
      </w:r>
      <w:proofErr w:type="spellStart"/>
      <w:r w:rsidRPr="00D142F4">
        <w:rPr>
          <w:sz w:val="24"/>
          <w:szCs w:val="24"/>
        </w:rPr>
        <w:t>Карабулакского</w:t>
      </w:r>
      <w:proofErr w:type="spellEnd"/>
      <w:r w:rsidRPr="00D142F4">
        <w:rPr>
          <w:sz w:val="24"/>
          <w:szCs w:val="24"/>
        </w:rPr>
        <w:t xml:space="preserve"> муниципального района от 16.04.2007 № 27, в целях формирования рынка земли, обеспечения оборота земельных участков, пополнения районного бюджета, было решено провести</w:t>
      </w:r>
      <w:proofErr w:type="gramEnd"/>
      <w:r w:rsidRPr="00D142F4">
        <w:rPr>
          <w:sz w:val="24"/>
          <w:szCs w:val="24"/>
        </w:rPr>
        <w:t xml:space="preserve"> </w:t>
      </w:r>
      <w:r w:rsidRPr="00D142F4">
        <w:rPr>
          <w:color w:val="000000"/>
          <w:sz w:val="24"/>
          <w:szCs w:val="24"/>
        </w:rPr>
        <w:t xml:space="preserve">открытый аукцион по продаже в собственность земельных участков, в том числе: </w:t>
      </w:r>
      <w:r w:rsidRPr="00D142F4">
        <w:rPr>
          <w:sz w:val="24"/>
          <w:szCs w:val="24"/>
        </w:rPr>
        <w:t xml:space="preserve">земельного участка с кадастровым номером 64:04:230122:47, расположенного по </w:t>
      </w:r>
      <w:r w:rsidRPr="00D142F4">
        <w:rPr>
          <w:sz w:val="24"/>
          <w:szCs w:val="24"/>
        </w:rPr>
        <w:lastRenderedPageBreak/>
        <w:t xml:space="preserve">адресу: Саратовская область, </w:t>
      </w:r>
      <w:proofErr w:type="spellStart"/>
      <w:r w:rsidRPr="00D142F4">
        <w:rPr>
          <w:sz w:val="24"/>
          <w:szCs w:val="24"/>
        </w:rPr>
        <w:t>р.п</w:t>
      </w:r>
      <w:proofErr w:type="spellEnd"/>
      <w:r w:rsidRPr="00D142F4">
        <w:rPr>
          <w:sz w:val="24"/>
          <w:szCs w:val="24"/>
        </w:rPr>
        <w:t>. Базарный Карабулак, ул. Ленина, д. 114 «к».</w:t>
      </w:r>
    </w:p>
    <w:p w:rsidR="00F44F7E" w:rsidRPr="00D142F4" w:rsidRDefault="00F44F7E" w:rsidP="00F44F7E">
      <w:pPr>
        <w:widowControl w:val="0"/>
        <w:tabs>
          <w:tab w:val="left" w:pos="1276"/>
        </w:tabs>
        <w:autoSpaceDE w:val="0"/>
        <w:autoSpaceDN w:val="0"/>
        <w:adjustRightInd w:val="0"/>
        <w:ind w:firstLine="851"/>
        <w:contextualSpacing/>
        <w:jc w:val="both"/>
        <w:rPr>
          <w:sz w:val="24"/>
          <w:szCs w:val="24"/>
        </w:rPr>
      </w:pPr>
      <w:proofErr w:type="gramStart"/>
      <w:r w:rsidRPr="00D142F4">
        <w:rPr>
          <w:sz w:val="24"/>
          <w:szCs w:val="24"/>
        </w:rPr>
        <w:t xml:space="preserve">В соответствии с извещением № 020216/0296927/01 о проведении торгов, размещенном организатором торгов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9" w:history="1">
        <w:r w:rsidRPr="00D142F4">
          <w:rPr>
            <w:rStyle w:val="a9"/>
            <w:color w:val="000000"/>
            <w:sz w:val="24"/>
            <w:szCs w:val="24"/>
            <w:lang w:val="en-US"/>
          </w:rPr>
          <w:t>www</w:t>
        </w:r>
        <w:r w:rsidRPr="00D142F4">
          <w:rPr>
            <w:rStyle w:val="a9"/>
            <w:color w:val="000000"/>
            <w:sz w:val="24"/>
            <w:szCs w:val="24"/>
          </w:rPr>
          <w:t>.</w:t>
        </w:r>
        <w:proofErr w:type="spellStart"/>
        <w:r w:rsidRPr="00D142F4">
          <w:rPr>
            <w:rStyle w:val="a9"/>
            <w:color w:val="000000"/>
            <w:sz w:val="24"/>
            <w:szCs w:val="24"/>
            <w:lang w:val="en-US"/>
          </w:rPr>
          <w:t>torgi</w:t>
        </w:r>
        <w:proofErr w:type="spellEnd"/>
        <w:r w:rsidRPr="00D142F4">
          <w:rPr>
            <w:rStyle w:val="a9"/>
            <w:color w:val="000000"/>
            <w:sz w:val="24"/>
            <w:szCs w:val="24"/>
          </w:rPr>
          <w:t>.</w:t>
        </w:r>
        <w:proofErr w:type="spellStart"/>
        <w:r w:rsidRPr="00D142F4">
          <w:rPr>
            <w:rStyle w:val="a9"/>
            <w:color w:val="000000"/>
            <w:sz w:val="24"/>
            <w:szCs w:val="24"/>
            <w:lang w:val="en-US"/>
          </w:rPr>
          <w:t>gov</w:t>
        </w:r>
        <w:proofErr w:type="spellEnd"/>
        <w:r w:rsidRPr="00D142F4">
          <w:rPr>
            <w:rStyle w:val="a9"/>
            <w:color w:val="000000"/>
            <w:sz w:val="24"/>
            <w:szCs w:val="24"/>
          </w:rPr>
          <w:t>.</w:t>
        </w:r>
        <w:proofErr w:type="spellStart"/>
        <w:r w:rsidRPr="00D142F4">
          <w:rPr>
            <w:rStyle w:val="a9"/>
            <w:color w:val="000000"/>
            <w:sz w:val="24"/>
            <w:szCs w:val="24"/>
            <w:lang w:val="en-US"/>
          </w:rPr>
          <w:t>ru</w:t>
        </w:r>
        <w:proofErr w:type="spellEnd"/>
      </w:hyperlink>
      <w:r w:rsidRPr="00D142F4">
        <w:rPr>
          <w:sz w:val="24"/>
          <w:szCs w:val="24"/>
        </w:rPr>
        <w:t xml:space="preserve"> (далее – Официальный сайт), предметом открытого аукциона по Лоту № 2 является право заключения договора купли-продажи земельного участка с кадастровым номером 64:04:230122:47, расположенного по адресу:</w:t>
      </w:r>
      <w:proofErr w:type="gramEnd"/>
      <w:r w:rsidRPr="00D142F4">
        <w:rPr>
          <w:sz w:val="24"/>
          <w:szCs w:val="24"/>
        </w:rPr>
        <w:t xml:space="preserve"> Саратовская область, </w:t>
      </w:r>
      <w:proofErr w:type="spellStart"/>
      <w:r w:rsidRPr="00D142F4">
        <w:rPr>
          <w:sz w:val="24"/>
          <w:szCs w:val="24"/>
        </w:rPr>
        <w:t>р.п</w:t>
      </w:r>
      <w:proofErr w:type="spellEnd"/>
      <w:r w:rsidRPr="00D142F4">
        <w:rPr>
          <w:sz w:val="24"/>
          <w:szCs w:val="24"/>
        </w:rPr>
        <w:t>. Базарный Карабулак, ул. Ленина, д. 114 «к». Дата и время проведения аукциона – 09.03.2016 09:00.</w:t>
      </w:r>
    </w:p>
    <w:p w:rsidR="00F44F7E" w:rsidRPr="00EB0EEB" w:rsidRDefault="00F44F7E" w:rsidP="00F44F7E">
      <w:pPr>
        <w:pStyle w:val="a3"/>
        <w:tabs>
          <w:tab w:val="left" w:pos="0"/>
        </w:tabs>
        <w:ind w:firstLine="851"/>
        <w:contextualSpacing/>
        <w:rPr>
          <w:color w:val="000000"/>
          <w:sz w:val="24"/>
          <w:szCs w:val="24"/>
        </w:rPr>
      </w:pPr>
      <w:r>
        <w:rPr>
          <w:color w:val="000000"/>
          <w:sz w:val="24"/>
          <w:szCs w:val="24"/>
        </w:rPr>
        <w:t>Согласно извещению о проведении торгов, ц</w:t>
      </w:r>
      <w:r w:rsidRPr="00EB0EEB">
        <w:rPr>
          <w:color w:val="000000"/>
          <w:sz w:val="24"/>
          <w:szCs w:val="24"/>
        </w:rPr>
        <w:t>елевое использование земельного участка с кадастровым номером 64:04:230122:47 – магазины без ограничения профиля и ассортимента, в том числе магази</w:t>
      </w:r>
      <w:r>
        <w:rPr>
          <w:color w:val="000000"/>
          <w:sz w:val="24"/>
          <w:szCs w:val="24"/>
        </w:rPr>
        <w:t>ны товаров первой необходимости; категория земель – земли населенных пунктов.</w:t>
      </w:r>
    </w:p>
    <w:p w:rsidR="00F44F7E" w:rsidRDefault="00F44F7E" w:rsidP="00F44F7E">
      <w:pPr>
        <w:pStyle w:val="a3"/>
        <w:tabs>
          <w:tab w:val="left" w:pos="0"/>
        </w:tabs>
        <w:ind w:firstLine="851"/>
        <w:contextualSpacing/>
        <w:rPr>
          <w:color w:val="000000"/>
          <w:sz w:val="24"/>
          <w:szCs w:val="24"/>
        </w:rPr>
      </w:pPr>
      <w:proofErr w:type="gramStart"/>
      <w:r>
        <w:rPr>
          <w:color w:val="000000"/>
          <w:sz w:val="24"/>
          <w:szCs w:val="24"/>
        </w:rPr>
        <w:t>В соответствии с</w:t>
      </w:r>
      <w:r w:rsidRPr="00EB0EEB">
        <w:rPr>
          <w:color w:val="000000"/>
          <w:sz w:val="24"/>
          <w:szCs w:val="24"/>
        </w:rPr>
        <w:t xml:space="preserve"> протокол</w:t>
      </w:r>
      <w:r>
        <w:rPr>
          <w:color w:val="000000"/>
          <w:sz w:val="24"/>
          <w:szCs w:val="24"/>
        </w:rPr>
        <w:t>ом</w:t>
      </w:r>
      <w:r w:rsidRPr="00EB0EEB">
        <w:rPr>
          <w:color w:val="000000"/>
          <w:sz w:val="24"/>
          <w:szCs w:val="24"/>
        </w:rPr>
        <w:t xml:space="preserve"> о допуске претендентов к участию в аукционе</w:t>
      </w:r>
      <w:proofErr w:type="gramEnd"/>
      <w:r w:rsidRPr="00EB0EEB">
        <w:rPr>
          <w:color w:val="000000"/>
          <w:sz w:val="24"/>
          <w:szCs w:val="24"/>
        </w:rPr>
        <w:t xml:space="preserve"> по продаже права собственности на земельные участки от 03.03.2016, «на главу администрации Базарно-</w:t>
      </w:r>
      <w:proofErr w:type="spellStart"/>
      <w:r w:rsidRPr="00EB0EEB">
        <w:rPr>
          <w:color w:val="000000"/>
          <w:sz w:val="24"/>
          <w:szCs w:val="24"/>
        </w:rPr>
        <w:t>Карабулакского</w:t>
      </w:r>
      <w:proofErr w:type="spellEnd"/>
      <w:r w:rsidRPr="00EB0EEB">
        <w:rPr>
          <w:color w:val="000000"/>
          <w:sz w:val="24"/>
          <w:szCs w:val="24"/>
        </w:rPr>
        <w:t xml:space="preserve"> муниципального района 02.03.2016 поступило заявление от </w:t>
      </w:r>
      <w:proofErr w:type="spellStart"/>
      <w:r w:rsidRPr="00EB0EEB">
        <w:rPr>
          <w:color w:val="000000"/>
          <w:sz w:val="24"/>
          <w:szCs w:val="24"/>
        </w:rPr>
        <w:t>Джалавян</w:t>
      </w:r>
      <w:proofErr w:type="spellEnd"/>
      <w:r w:rsidRPr="00EB0EEB">
        <w:rPr>
          <w:color w:val="000000"/>
          <w:sz w:val="24"/>
          <w:szCs w:val="24"/>
        </w:rPr>
        <w:t xml:space="preserve"> </w:t>
      </w:r>
      <w:proofErr w:type="spellStart"/>
      <w:r w:rsidRPr="00EB0EEB">
        <w:rPr>
          <w:color w:val="000000"/>
          <w:sz w:val="24"/>
          <w:szCs w:val="24"/>
        </w:rPr>
        <w:t>Асмик</w:t>
      </w:r>
      <w:proofErr w:type="spellEnd"/>
      <w:r w:rsidRPr="00EB0EEB">
        <w:rPr>
          <w:color w:val="000000"/>
          <w:sz w:val="24"/>
          <w:szCs w:val="24"/>
        </w:rPr>
        <w:t xml:space="preserve"> </w:t>
      </w:r>
      <w:proofErr w:type="spellStart"/>
      <w:r w:rsidRPr="00EB0EEB">
        <w:rPr>
          <w:color w:val="000000"/>
          <w:sz w:val="24"/>
          <w:szCs w:val="24"/>
        </w:rPr>
        <w:t>Бабкеновны</w:t>
      </w:r>
      <w:proofErr w:type="spellEnd"/>
      <w:r w:rsidRPr="00EB0EEB">
        <w:rPr>
          <w:color w:val="000000"/>
          <w:sz w:val="24"/>
          <w:szCs w:val="24"/>
        </w:rPr>
        <w:t xml:space="preserve"> по вопросу ущемления ее прав, как собственника зданий и земельных участков, расположенных по адресу: Саратовская область, </w:t>
      </w:r>
      <w:proofErr w:type="spellStart"/>
      <w:r w:rsidRPr="00EB0EEB">
        <w:rPr>
          <w:color w:val="000000"/>
          <w:sz w:val="24"/>
          <w:szCs w:val="24"/>
        </w:rPr>
        <w:t>р.п</w:t>
      </w:r>
      <w:proofErr w:type="spellEnd"/>
      <w:r w:rsidRPr="00EB0EEB">
        <w:rPr>
          <w:color w:val="000000"/>
          <w:sz w:val="24"/>
          <w:szCs w:val="24"/>
        </w:rPr>
        <w:t>. Базарный Карабулак, ул. Ленина, д. 114 «б», 114 «ж», основание – свидетельства о государственной регистрации прав серии 64-АД № 708132, 708125 от 30.06.2015. Выставляемый на аукцион земельный участок с кадастровым номером 64:04:230122:47 граничит с вышеуказанными объектами. Также на данном земельном участке проходят коммуникации – водопровод и канализация, обеспечивающие эксплуатацию зданий, расположенных на этих участках. Постановлением Администрации района от 02.03.2016 № 146 земельный участок с кадастровым номером 64:04:230122:47 снят с аукциона».</w:t>
      </w:r>
    </w:p>
    <w:p w:rsidR="00F44F7E" w:rsidRPr="00EB0EEB" w:rsidRDefault="00F44F7E" w:rsidP="00F44F7E">
      <w:pPr>
        <w:pStyle w:val="ConsPlusNormal"/>
        <w:ind w:firstLine="851"/>
        <w:jc w:val="both"/>
        <w:rPr>
          <w:color w:val="000000"/>
        </w:rPr>
      </w:pPr>
      <w:r>
        <w:rPr>
          <w:color w:val="000000"/>
        </w:rPr>
        <w:t>При этом</w:t>
      </w:r>
      <w:proofErr w:type="gramStart"/>
      <w:r>
        <w:rPr>
          <w:color w:val="000000"/>
        </w:rPr>
        <w:t>,</w:t>
      </w:r>
      <w:proofErr w:type="gramEnd"/>
      <w:r>
        <w:rPr>
          <w:color w:val="000000"/>
        </w:rPr>
        <w:t xml:space="preserve"> указанные о</w:t>
      </w:r>
      <w:r w:rsidRPr="00EB0EEB">
        <w:rPr>
          <w:color w:val="000000"/>
        </w:rPr>
        <w:t>снования отказа в проведении аукциона</w:t>
      </w:r>
      <w:r>
        <w:rPr>
          <w:color w:val="000000"/>
        </w:rPr>
        <w:t xml:space="preserve"> </w:t>
      </w:r>
      <w:r w:rsidRPr="00EB0EEB">
        <w:rPr>
          <w:color w:val="000000"/>
        </w:rPr>
        <w:t xml:space="preserve">не предусмотрены п. 8 ст. 39.11 Земельного кодекса. </w:t>
      </w:r>
    </w:p>
    <w:p w:rsidR="00F44F7E" w:rsidRDefault="00F44F7E" w:rsidP="00F44F7E">
      <w:pPr>
        <w:pStyle w:val="a3"/>
        <w:tabs>
          <w:tab w:val="left" w:pos="0"/>
        </w:tabs>
        <w:ind w:firstLine="851"/>
        <w:contextualSpacing/>
        <w:rPr>
          <w:color w:val="000000"/>
          <w:sz w:val="24"/>
          <w:szCs w:val="24"/>
        </w:rPr>
      </w:pPr>
      <w:proofErr w:type="gramStart"/>
      <w:r>
        <w:rPr>
          <w:color w:val="000000"/>
          <w:sz w:val="24"/>
          <w:szCs w:val="24"/>
        </w:rPr>
        <w:t>Согласно заявлению от 02.03.2016, «мною было прочитано объявление в газете, что участок перед моим магазином, находящимся по адресу Базарный Карабулак ул. Ленина 114 «Д», выставлен на аукцион, тем самым нарушаются мои права как собственника на вышеуказанное здание и земельный участок под этим зданием, т.к. по объявленном земельному участку проходят коммуникации – канализация, водопровод.</w:t>
      </w:r>
      <w:proofErr w:type="gramEnd"/>
      <w:r>
        <w:rPr>
          <w:color w:val="000000"/>
          <w:sz w:val="24"/>
          <w:szCs w:val="24"/>
        </w:rPr>
        <w:t xml:space="preserve"> Прошу Вас снять земельный участок площадью 59 </w:t>
      </w:r>
      <w:proofErr w:type="spellStart"/>
      <w:r>
        <w:rPr>
          <w:color w:val="000000"/>
          <w:sz w:val="24"/>
          <w:szCs w:val="24"/>
        </w:rPr>
        <w:t>кв.м</w:t>
      </w:r>
      <w:proofErr w:type="spellEnd"/>
      <w:r>
        <w:rPr>
          <w:color w:val="000000"/>
          <w:sz w:val="24"/>
          <w:szCs w:val="24"/>
        </w:rPr>
        <w:t>. с кадастровым номером 64:04:230122:47 с аукциона».</w:t>
      </w:r>
    </w:p>
    <w:p w:rsidR="00F44F7E" w:rsidRDefault="00F44F7E" w:rsidP="00F44F7E">
      <w:pPr>
        <w:pStyle w:val="a3"/>
        <w:tabs>
          <w:tab w:val="left" w:pos="0"/>
        </w:tabs>
        <w:ind w:firstLine="851"/>
        <w:contextualSpacing/>
        <w:rPr>
          <w:color w:val="000000"/>
          <w:sz w:val="24"/>
          <w:szCs w:val="24"/>
        </w:rPr>
      </w:pPr>
      <w:r>
        <w:rPr>
          <w:color w:val="000000"/>
          <w:sz w:val="24"/>
          <w:szCs w:val="24"/>
        </w:rPr>
        <w:t>В соответствии с</w:t>
      </w:r>
      <w:r w:rsidRPr="00D42ACD">
        <w:rPr>
          <w:color w:val="000000"/>
          <w:sz w:val="24"/>
          <w:szCs w:val="24"/>
        </w:rPr>
        <w:t xml:space="preserve"> информаци</w:t>
      </w:r>
      <w:r>
        <w:rPr>
          <w:color w:val="000000"/>
          <w:sz w:val="24"/>
          <w:szCs w:val="24"/>
        </w:rPr>
        <w:t>ей</w:t>
      </w:r>
      <w:r w:rsidRPr="00D42ACD">
        <w:rPr>
          <w:color w:val="000000"/>
          <w:sz w:val="24"/>
          <w:szCs w:val="24"/>
        </w:rPr>
        <w:t xml:space="preserve">, представленной Администрацией (исх. № 01-10/2-3033 от 02.09.2016), </w:t>
      </w:r>
      <w:r>
        <w:rPr>
          <w:color w:val="000000"/>
          <w:sz w:val="24"/>
          <w:szCs w:val="24"/>
        </w:rPr>
        <w:t xml:space="preserve">выставляемый на аукцион земельный участок с кадастровым номером 64:04:230122:47, расположенный по адресу: Саратовская область, </w:t>
      </w:r>
      <w:proofErr w:type="spellStart"/>
      <w:r>
        <w:rPr>
          <w:color w:val="000000"/>
          <w:sz w:val="24"/>
          <w:szCs w:val="24"/>
        </w:rPr>
        <w:t>р.п</w:t>
      </w:r>
      <w:proofErr w:type="spellEnd"/>
      <w:r>
        <w:rPr>
          <w:color w:val="000000"/>
          <w:sz w:val="24"/>
          <w:szCs w:val="24"/>
        </w:rPr>
        <w:t xml:space="preserve">. Базарный Карабулак, ул. Ленина, д. 114 «к», граничит с земельными участками, принадлежащими </w:t>
      </w:r>
      <w:proofErr w:type="spellStart"/>
      <w:r>
        <w:rPr>
          <w:color w:val="000000"/>
          <w:sz w:val="24"/>
          <w:szCs w:val="24"/>
        </w:rPr>
        <w:t>Джалавян</w:t>
      </w:r>
      <w:proofErr w:type="spellEnd"/>
      <w:r>
        <w:rPr>
          <w:color w:val="000000"/>
          <w:sz w:val="24"/>
          <w:szCs w:val="24"/>
        </w:rPr>
        <w:t xml:space="preserve"> А.Б. и расположенными по адресу: Саратовская область, </w:t>
      </w:r>
      <w:proofErr w:type="spellStart"/>
      <w:r>
        <w:rPr>
          <w:color w:val="000000"/>
          <w:sz w:val="24"/>
          <w:szCs w:val="24"/>
        </w:rPr>
        <w:t>р.п</w:t>
      </w:r>
      <w:proofErr w:type="spellEnd"/>
      <w:r>
        <w:rPr>
          <w:color w:val="000000"/>
          <w:sz w:val="24"/>
          <w:szCs w:val="24"/>
        </w:rPr>
        <w:t xml:space="preserve">. </w:t>
      </w:r>
      <w:proofErr w:type="gramStart"/>
      <w:r>
        <w:rPr>
          <w:color w:val="000000"/>
          <w:sz w:val="24"/>
          <w:szCs w:val="24"/>
        </w:rPr>
        <w:t>Базарный Карабулак, ул. Ленина, д. 114 «б» и д. 114 «ж».</w:t>
      </w:r>
      <w:proofErr w:type="gramEnd"/>
      <w:r>
        <w:rPr>
          <w:color w:val="000000"/>
          <w:sz w:val="24"/>
          <w:szCs w:val="24"/>
        </w:rPr>
        <w:t xml:space="preserve"> Также как указывает организатор торгов, по земельному участку с кадастровым номером 64:04:230122:47 проходят коммуникации – канализация и водопровод, обеспечивающие эксплуатацию зданий, расположенных на земельных участках № 114 «б» и № 114 «ж».</w:t>
      </w:r>
    </w:p>
    <w:p w:rsidR="00F44F7E" w:rsidRDefault="00F44F7E" w:rsidP="00F44F7E">
      <w:pPr>
        <w:pStyle w:val="a3"/>
        <w:tabs>
          <w:tab w:val="left" w:pos="0"/>
        </w:tabs>
        <w:ind w:firstLine="851"/>
        <w:contextualSpacing/>
        <w:rPr>
          <w:color w:val="000000"/>
          <w:sz w:val="24"/>
          <w:szCs w:val="24"/>
        </w:rPr>
      </w:pPr>
      <w:r>
        <w:rPr>
          <w:color w:val="000000"/>
          <w:sz w:val="24"/>
          <w:szCs w:val="24"/>
        </w:rPr>
        <w:t>В качестве доказательств нарушения своих прав, в адрес организатора торгов были представлены следующие документы: проект системы канализации к магазину, расположенному по адресу: Саратовская область, Базарно-</w:t>
      </w:r>
      <w:proofErr w:type="spellStart"/>
      <w:r>
        <w:rPr>
          <w:color w:val="000000"/>
          <w:sz w:val="24"/>
          <w:szCs w:val="24"/>
        </w:rPr>
        <w:t>Карабулакский</w:t>
      </w:r>
      <w:proofErr w:type="spellEnd"/>
      <w:r>
        <w:rPr>
          <w:color w:val="000000"/>
          <w:sz w:val="24"/>
          <w:szCs w:val="24"/>
        </w:rPr>
        <w:t xml:space="preserve"> район, </w:t>
      </w:r>
      <w:proofErr w:type="spellStart"/>
      <w:r>
        <w:rPr>
          <w:color w:val="000000"/>
          <w:sz w:val="24"/>
          <w:szCs w:val="24"/>
        </w:rPr>
        <w:t>р.п</w:t>
      </w:r>
      <w:proofErr w:type="spellEnd"/>
      <w:r>
        <w:rPr>
          <w:color w:val="000000"/>
          <w:sz w:val="24"/>
          <w:szCs w:val="24"/>
        </w:rPr>
        <w:t xml:space="preserve">. </w:t>
      </w:r>
      <w:proofErr w:type="gramStart"/>
      <w:r>
        <w:rPr>
          <w:color w:val="000000"/>
          <w:sz w:val="24"/>
          <w:szCs w:val="24"/>
        </w:rPr>
        <w:t>Базарный Карабулак, ул. Ленина, д. 114б; свидетельство о государственной регистрации права № 708125 (земельный участок с кадастровым номером 64:04:230122:4, адрес (местонахождение) объекта:</w:t>
      </w:r>
      <w:proofErr w:type="gramEnd"/>
      <w:r>
        <w:rPr>
          <w:color w:val="000000"/>
          <w:sz w:val="24"/>
          <w:szCs w:val="24"/>
        </w:rPr>
        <w:t xml:space="preserve"> Саратовская область, Базарно-</w:t>
      </w:r>
      <w:proofErr w:type="spellStart"/>
      <w:r>
        <w:rPr>
          <w:color w:val="000000"/>
          <w:sz w:val="24"/>
          <w:szCs w:val="24"/>
        </w:rPr>
        <w:t>Карабулакский</w:t>
      </w:r>
      <w:proofErr w:type="spellEnd"/>
      <w:r>
        <w:rPr>
          <w:color w:val="000000"/>
          <w:sz w:val="24"/>
          <w:szCs w:val="24"/>
        </w:rPr>
        <w:t xml:space="preserve"> район, </w:t>
      </w:r>
      <w:proofErr w:type="spellStart"/>
      <w:r>
        <w:rPr>
          <w:color w:val="000000"/>
          <w:sz w:val="24"/>
          <w:szCs w:val="24"/>
        </w:rPr>
        <w:t>р.п</w:t>
      </w:r>
      <w:proofErr w:type="spellEnd"/>
      <w:r>
        <w:rPr>
          <w:color w:val="000000"/>
          <w:sz w:val="24"/>
          <w:szCs w:val="24"/>
        </w:rPr>
        <w:t>. Базарный Карабулак, ул. Ленина, д. 114б); свидетельство о государственной регистрации права № 708132 (земельный участок с кадастровым номером 64:04:230122:44, адрес (местонахождение) объекта: Саратовская область, Базарно-</w:t>
      </w:r>
      <w:proofErr w:type="spellStart"/>
      <w:r>
        <w:rPr>
          <w:color w:val="000000"/>
          <w:sz w:val="24"/>
          <w:szCs w:val="24"/>
        </w:rPr>
        <w:t>Карабулакский</w:t>
      </w:r>
      <w:proofErr w:type="spellEnd"/>
      <w:r>
        <w:rPr>
          <w:color w:val="000000"/>
          <w:sz w:val="24"/>
          <w:szCs w:val="24"/>
        </w:rPr>
        <w:t xml:space="preserve"> район, </w:t>
      </w:r>
      <w:proofErr w:type="spellStart"/>
      <w:r>
        <w:rPr>
          <w:color w:val="000000"/>
          <w:sz w:val="24"/>
          <w:szCs w:val="24"/>
        </w:rPr>
        <w:t>р.п</w:t>
      </w:r>
      <w:proofErr w:type="spellEnd"/>
      <w:r>
        <w:rPr>
          <w:color w:val="000000"/>
          <w:sz w:val="24"/>
          <w:szCs w:val="24"/>
        </w:rPr>
        <w:t xml:space="preserve">. </w:t>
      </w:r>
      <w:proofErr w:type="gramStart"/>
      <w:r>
        <w:rPr>
          <w:color w:val="000000"/>
          <w:sz w:val="24"/>
          <w:szCs w:val="24"/>
        </w:rPr>
        <w:lastRenderedPageBreak/>
        <w:t xml:space="preserve">Базарный </w:t>
      </w:r>
      <w:proofErr w:type="spellStart"/>
      <w:r>
        <w:rPr>
          <w:color w:val="000000"/>
          <w:sz w:val="24"/>
          <w:szCs w:val="24"/>
        </w:rPr>
        <w:t>Карабуак</w:t>
      </w:r>
      <w:proofErr w:type="spellEnd"/>
      <w:r>
        <w:rPr>
          <w:color w:val="000000"/>
          <w:sz w:val="24"/>
          <w:szCs w:val="24"/>
        </w:rPr>
        <w:t>, ул. Ленина, д. 114ж); претензия., направленная ЗАО «Коммунальные системы Карабулака» (исх. № 41 от 26.02.2016).</w:t>
      </w:r>
      <w:proofErr w:type="gramEnd"/>
    </w:p>
    <w:p w:rsidR="00F44F7E" w:rsidRDefault="00F44F7E" w:rsidP="00F44F7E">
      <w:pPr>
        <w:pStyle w:val="a3"/>
        <w:tabs>
          <w:tab w:val="left" w:pos="0"/>
        </w:tabs>
        <w:ind w:firstLine="851"/>
        <w:contextualSpacing/>
        <w:rPr>
          <w:color w:val="000000"/>
          <w:sz w:val="24"/>
          <w:szCs w:val="24"/>
        </w:rPr>
      </w:pPr>
      <w:r>
        <w:rPr>
          <w:color w:val="000000"/>
          <w:sz w:val="24"/>
          <w:szCs w:val="24"/>
        </w:rPr>
        <w:t>В соответствии с проектом системы канализации к магазину, расположенному по адресу: Саратовская область, Базарно-</w:t>
      </w:r>
      <w:proofErr w:type="spellStart"/>
      <w:r>
        <w:rPr>
          <w:color w:val="000000"/>
          <w:sz w:val="24"/>
          <w:szCs w:val="24"/>
        </w:rPr>
        <w:t>Карабулакский</w:t>
      </w:r>
      <w:proofErr w:type="spellEnd"/>
      <w:r>
        <w:rPr>
          <w:color w:val="000000"/>
          <w:sz w:val="24"/>
          <w:szCs w:val="24"/>
        </w:rPr>
        <w:t xml:space="preserve"> район, </w:t>
      </w:r>
      <w:proofErr w:type="spellStart"/>
      <w:r>
        <w:rPr>
          <w:color w:val="000000"/>
          <w:sz w:val="24"/>
          <w:szCs w:val="24"/>
        </w:rPr>
        <w:t>р.п</w:t>
      </w:r>
      <w:proofErr w:type="spellEnd"/>
      <w:r>
        <w:rPr>
          <w:color w:val="000000"/>
          <w:sz w:val="24"/>
          <w:szCs w:val="24"/>
        </w:rPr>
        <w:t>. Базарный Карабулак, ул. Ленина, д. 114б, объектом, для которого выполняются настоящие проектные работы, является магазин, расположенный по адресу: Саратовская область, Базарно-</w:t>
      </w:r>
      <w:proofErr w:type="spellStart"/>
      <w:r>
        <w:rPr>
          <w:color w:val="000000"/>
          <w:sz w:val="24"/>
          <w:szCs w:val="24"/>
        </w:rPr>
        <w:t>Карабулакский</w:t>
      </w:r>
      <w:proofErr w:type="spellEnd"/>
      <w:r>
        <w:rPr>
          <w:color w:val="000000"/>
          <w:sz w:val="24"/>
          <w:szCs w:val="24"/>
        </w:rPr>
        <w:t xml:space="preserve"> район, </w:t>
      </w:r>
      <w:proofErr w:type="spellStart"/>
      <w:r>
        <w:rPr>
          <w:color w:val="000000"/>
          <w:sz w:val="24"/>
          <w:szCs w:val="24"/>
        </w:rPr>
        <w:t>р.п</w:t>
      </w:r>
      <w:proofErr w:type="spellEnd"/>
      <w:r>
        <w:rPr>
          <w:color w:val="000000"/>
          <w:sz w:val="24"/>
          <w:szCs w:val="24"/>
        </w:rPr>
        <w:t>. Базарный Карабулак, ул. Ленина, 114б.</w:t>
      </w:r>
    </w:p>
    <w:p w:rsidR="00F44F7E" w:rsidRDefault="00F44F7E" w:rsidP="00F44F7E">
      <w:pPr>
        <w:pStyle w:val="a3"/>
        <w:tabs>
          <w:tab w:val="left" w:pos="0"/>
        </w:tabs>
        <w:ind w:firstLine="851"/>
        <w:contextualSpacing/>
        <w:rPr>
          <w:color w:val="000000"/>
          <w:sz w:val="24"/>
          <w:szCs w:val="24"/>
        </w:rPr>
      </w:pPr>
      <w:r>
        <w:rPr>
          <w:color w:val="000000"/>
          <w:sz w:val="24"/>
          <w:szCs w:val="24"/>
        </w:rPr>
        <w:t xml:space="preserve">Указанные документы не могут быть приняты во внимание, так как не подтверждают факт наличия на земельном участке </w:t>
      </w:r>
      <w:r w:rsidRPr="00D142F4">
        <w:rPr>
          <w:sz w:val="24"/>
          <w:szCs w:val="24"/>
        </w:rPr>
        <w:t>с кадастровым номером 64:04:230122:47, расположенно</w:t>
      </w:r>
      <w:r>
        <w:rPr>
          <w:sz w:val="24"/>
          <w:szCs w:val="24"/>
        </w:rPr>
        <w:t>м</w:t>
      </w:r>
      <w:r w:rsidRPr="00D142F4">
        <w:rPr>
          <w:sz w:val="24"/>
          <w:szCs w:val="24"/>
        </w:rPr>
        <w:t xml:space="preserve"> по адресу: Саратовская область, </w:t>
      </w:r>
      <w:proofErr w:type="spellStart"/>
      <w:r w:rsidRPr="00D142F4">
        <w:rPr>
          <w:sz w:val="24"/>
          <w:szCs w:val="24"/>
        </w:rPr>
        <w:t>р.п</w:t>
      </w:r>
      <w:proofErr w:type="spellEnd"/>
      <w:r w:rsidRPr="00D142F4">
        <w:rPr>
          <w:sz w:val="24"/>
          <w:szCs w:val="24"/>
        </w:rPr>
        <w:t>. Базарный Карабулак, ул. Ленина, д. 114 «к»</w:t>
      </w:r>
      <w:r>
        <w:rPr>
          <w:sz w:val="24"/>
          <w:szCs w:val="24"/>
        </w:rPr>
        <w:t xml:space="preserve">, канализации, принадлежащей </w:t>
      </w:r>
    </w:p>
    <w:p w:rsidR="00F44F7E" w:rsidRDefault="00F44F7E" w:rsidP="00F44F7E">
      <w:pPr>
        <w:pStyle w:val="a3"/>
        <w:tabs>
          <w:tab w:val="left" w:pos="0"/>
        </w:tabs>
        <w:ind w:firstLine="851"/>
        <w:contextualSpacing/>
        <w:rPr>
          <w:color w:val="000000"/>
          <w:sz w:val="24"/>
          <w:szCs w:val="24"/>
        </w:rPr>
      </w:pPr>
      <w:r>
        <w:rPr>
          <w:color w:val="000000"/>
          <w:sz w:val="24"/>
          <w:szCs w:val="24"/>
        </w:rPr>
        <w:t xml:space="preserve">Также необходимо обратить внимание на то, что в соответствии с пояснениями организатора торгов, при формировании земельного участка с кадастровым номером 64:04:230122:47 администрация района не располагала сведениями о наличии сооружений (коммуникаций), которые проходят по земельному участку. </w:t>
      </w:r>
    </w:p>
    <w:p w:rsidR="00F44F7E" w:rsidRPr="002149BC" w:rsidRDefault="00F44F7E" w:rsidP="00F44F7E">
      <w:pPr>
        <w:pStyle w:val="a3"/>
        <w:tabs>
          <w:tab w:val="left" w:pos="0"/>
        </w:tabs>
        <w:ind w:firstLine="851"/>
        <w:contextualSpacing/>
        <w:rPr>
          <w:color w:val="000000"/>
          <w:sz w:val="24"/>
          <w:szCs w:val="24"/>
        </w:rPr>
      </w:pPr>
      <w:r>
        <w:rPr>
          <w:color w:val="000000"/>
          <w:sz w:val="24"/>
          <w:szCs w:val="24"/>
        </w:rPr>
        <w:t xml:space="preserve">Данный довод Администрации нельзя принять во внимание, так как </w:t>
      </w:r>
      <w:r w:rsidRPr="002149BC">
        <w:rPr>
          <w:color w:val="000000"/>
          <w:sz w:val="24"/>
          <w:szCs w:val="24"/>
        </w:rPr>
        <w:t>проект системы канализации к магазину, расположенному по адресу: Саратовская область, Базарно-</w:t>
      </w:r>
      <w:proofErr w:type="spellStart"/>
      <w:r w:rsidRPr="002149BC">
        <w:rPr>
          <w:color w:val="000000"/>
          <w:sz w:val="24"/>
          <w:szCs w:val="24"/>
        </w:rPr>
        <w:t>Карабулакский</w:t>
      </w:r>
      <w:proofErr w:type="spellEnd"/>
      <w:r w:rsidRPr="002149BC">
        <w:rPr>
          <w:color w:val="000000"/>
          <w:sz w:val="24"/>
          <w:szCs w:val="24"/>
        </w:rPr>
        <w:t xml:space="preserve"> район, </w:t>
      </w:r>
      <w:proofErr w:type="spellStart"/>
      <w:r w:rsidRPr="002149BC">
        <w:rPr>
          <w:color w:val="000000"/>
          <w:sz w:val="24"/>
          <w:szCs w:val="24"/>
        </w:rPr>
        <w:t>р.п</w:t>
      </w:r>
      <w:proofErr w:type="spellEnd"/>
      <w:r w:rsidRPr="002149BC">
        <w:rPr>
          <w:color w:val="000000"/>
          <w:sz w:val="24"/>
          <w:szCs w:val="24"/>
        </w:rPr>
        <w:t xml:space="preserve">. Базарный Карабулак, ул. Ленина, д. 114б </w:t>
      </w:r>
      <w:r>
        <w:rPr>
          <w:color w:val="000000"/>
          <w:sz w:val="24"/>
          <w:szCs w:val="24"/>
        </w:rPr>
        <w:t xml:space="preserve">был согласован, в том числе </w:t>
      </w:r>
      <w:r w:rsidRPr="002149BC">
        <w:rPr>
          <w:color w:val="000000"/>
          <w:sz w:val="24"/>
          <w:szCs w:val="24"/>
        </w:rPr>
        <w:t>заведующим сектором архитектуры и строительства Администрации и начальником отдела по административной работе Базарно-</w:t>
      </w:r>
      <w:proofErr w:type="spellStart"/>
      <w:r w:rsidRPr="002149BC">
        <w:rPr>
          <w:color w:val="000000"/>
          <w:sz w:val="24"/>
          <w:szCs w:val="24"/>
        </w:rPr>
        <w:t>Карабулакского</w:t>
      </w:r>
      <w:proofErr w:type="spellEnd"/>
      <w:r w:rsidRPr="002149BC">
        <w:rPr>
          <w:color w:val="000000"/>
          <w:sz w:val="24"/>
          <w:szCs w:val="24"/>
        </w:rPr>
        <w:t xml:space="preserve"> МО Администрации</w:t>
      </w:r>
      <w:r>
        <w:rPr>
          <w:color w:val="000000"/>
          <w:sz w:val="24"/>
          <w:szCs w:val="24"/>
        </w:rPr>
        <w:t>.</w:t>
      </w:r>
    </w:p>
    <w:p w:rsidR="00F44F7E" w:rsidRDefault="00F44F7E" w:rsidP="00F44F7E">
      <w:pPr>
        <w:pStyle w:val="a3"/>
        <w:tabs>
          <w:tab w:val="left" w:pos="0"/>
        </w:tabs>
        <w:ind w:firstLine="851"/>
        <w:contextualSpacing/>
        <w:rPr>
          <w:color w:val="000000"/>
          <w:sz w:val="24"/>
          <w:szCs w:val="24"/>
        </w:rPr>
      </w:pPr>
      <w:r>
        <w:rPr>
          <w:color w:val="000000"/>
          <w:sz w:val="24"/>
          <w:szCs w:val="24"/>
        </w:rPr>
        <w:t>При этом, как указывает организатор торгов (исх. № 04-15/24 от 28.11.2016), в адрес Администрации с заявлением о предоставлении разрешения на производство работ по прокладке коммуникаций не обращалась. Администрацией не выдавалось разрешение на осуществление земельных работ. Коммуникации, проходящие по земельному участку с кадастровым номером 64:04:230122:47, не зарегистрированы в собственности и не находятся в аренде.</w:t>
      </w:r>
    </w:p>
    <w:p w:rsidR="00F44F7E" w:rsidRDefault="00F44F7E" w:rsidP="00F44F7E">
      <w:pPr>
        <w:pStyle w:val="a3"/>
        <w:tabs>
          <w:tab w:val="left" w:pos="0"/>
        </w:tabs>
        <w:ind w:firstLine="851"/>
        <w:contextualSpacing/>
        <w:rPr>
          <w:color w:val="000000"/>
          <w:sz w:val="24"/>
          <w:szCs w:val="24"/>
        </w:rPr>
      </w:pPr>
      <w:r>
        <w:rPr>
          <w:color w:val="000000"/>
          <w:sz w:val="24"/>
          <w:szCs w:val="24"/>
        </w:rPr>
        <w:t xml:space="preserve">Также в качестве доказательства наличия на </w:t>
      </w:r>
      <w:r w:rsidRPr="00D142F4">
        <w:rPr>
          <w:sz w:val="24"/>
          <w:szCs w:val="24"/>
        </w:rPr>
        <w:t>земельно</w:t>
      </w:r>
      <w:r>
        <w:rPr>
          <w:sz w:val="24"/>
          <w:szCs w:val="24"/>
        </w:rPr>
        <w:t>м</w:t>
      </w:r>
      <w:r w:rsidRPr="00D142F4">
        <w:rPr>
          <w:sz w:val="24"/>
          <w:szCs w:val="24"/>
        </w:rPr>
        <w:t xml:space="preserve"> участк</w:t>
      </w:r>
      <w:r>
        <w:rPr>
          <w:sz w:val="24"/>
          <w:szCs w:val="24"/>
        </w:rPr>
        <w:t>е</w:t>
      </w:r>
      <w:r w:rsidRPr="00D142F4">
        <w:rPr>
          <w:sz w:val="24"/>
          <w:szCs w:val="24"/>
        </w:rPr>
        <w:t xml:space="preserve"> с кадастровым номером 64:04:230122:47</w:t>
      </w:r>
      <w:r>
        <w:rPr>
          <w:sz w:val="24"/>
          <w:szCs w:val="24"/>
        </w:rPr>
        <w:t xml:space="preserve"> </w:t>
      </w:r>
      <w:r>
        <w:rPr>
          <w:color w:val="000000"/>
          <w:sz w:val="24"/>
          <w:szCs w:val="24"/>
        </w:rPr>
        <w:t xml:space="preserve">канализации, принадлежащей ЗАО «Коммунальные системы Карабулака» был представлен договор № 14 на водоснабжение и водоотведение, заключенный 01.01.2011 с а также проект водоснабжения объекта, расположенного по адресу: </w:t>
      </w:r>
      <w:proofErr w:type="spellStart"/>
      <w:r>
        <w:rPr>
          <w:color w:val="000000"/>
          <w:sz w:val="24"/>
          <w:szCs w:val="24"/>
        </w:rPr>
        <w:t>р.п</w:t>
      </w:r>
      <w:proofErr w:type="spellEnd"/>
      <w:r>
        <w:rPr>
          <w:color w:val="000000"/>
          <w:sz w:val="24"/>
          <w:szCs w:val="24"/>
        </w:rPr>
        <w:t xml:space="preserve">. Базарный Карабулак, ул. Ленина, д. 114 «б». </w:t>
      </w:r>
    </w:p>
    <w:p w:rsidR="00F44F7E" w:rsidRDefault="00F44F7E" w:rsidP="00F44F7E">
      <w:pPr>
        <w:pStyle w:val="a3"/>
        <w:tabs>
          <w:tab w:val="left" w:pos="0"/>
        </w:tabs>
        <w:ind w:firstLine="851"/>
        <w:contextualSpacing/>
        <w:rPr>
          <w:color w:val="000000"/>
          <w:sz w:val="24"/>
          <w:szCs w:val="24"/>
        </w:rPr>
      </w:pPr>
      <w:r>
        <w:rPr>
          <w:color w:val="000000"/>
          <w:sz w:val="24"/>
          <w:szCs w:val="24"/>
        </w:rPr>
        <w:t>Предметом договора № 14 является отпуск воды производителя из водопровода поставщика (ЗАО «Коммунальные системы Карабулака») абоненту</w:t>
      </w:r>
      <w:proofErr w:type="gramStart"/>
      <w:r>
        <w:rPr>
          <w:color w:val="000000"/>
          <w:sz w:val="24"/>
          <w:szCs w:val="24"/>
        </w:rPr>
        <w:t xml:space="preserve"> (.) </w:t>
      </w:r>
      <w:proofErr w:type="gramEnd"/>
      <w:r>
        <w:rPr>
          <w:color w:val="000000"/>
          <w:sz w:val="24"/>
          <w:szCs w:val="24"/>
        </w:rPr>
        <w:t>по адресу: 412600, Б. Карабулак, Ленина, д. 114Ж.</w:t>
      </w:r>
    </w:p>
    <w:p w:rsidR="00F44F7E" w:rsidRDefault="00F44F7E" w:rsidP="00F44F7E">
      <w:pPr>
        <w:pStyle w:val="a3"/>
        <w:tabs>
          <w:tab w:val="left" w:pos="0"/>
        </w:tabs>
        <w:ind w:firstLine="851"/>
        <w:contextualSpacing/>
        <w:rPr>
          <w:color w:val="000000"/>
          <w:sz w:val="24"/>
          <w:szCs w:val="24"/>
        </w:rPr>
      </w:pPr>
      <w:r>
        <w:rPr>
          <w:color w:val="000000"/>
          <w:sz w:val="24"/>
          <w:szCs w:val="24"/>
        </w:rPr>
        <w:t xml:space="preserve">В соответствии с представленными ЗАО «Коммунальные системы Карабулака» документами, 20.05.2016 Васильчикова З.В. обратилась в указанное Общество с заявлением, содержащим просьбу произвести врезку в центральное водоснабжение. Согласно письму ЗАО «Коммунальные системы Карабулака», Общество разрешило Васильчиковой З.В. подключение объекта к существующим сетям водопровода, место врезки: ул. Ленина, 114 (кафе «Анжелика»). Согласно проекту водоснабжения объекта, расположенного по адресу: </w:t>
      </w:r>
      <w:proofErr w:type="spellStart"/>
      <w:r>
        <w:rPr>
          <w:color w:val="000000"/>
          <w:sz w:val="24"/>
          <w:szCs w:val="24"/>
        </w:rPr>
        <w:t>р.п</w:t>
      </w:r>
      <w:proofErr w:type="spellEnd"/>
      <w:r>
        <w:rPr>
          <w:color w:val="000000"/>
          <w:sz w:val="24"/>
          <w:szCs w:val="24"/>
        </w:rPr>
        <w:t xml:space="preserve">. Базарный Карабулак, ул. Ленина, д. 114 «б», заказчиком которого выступила Васильчикова З.В., место врезки с отключающей арматурой и существующий колодец находятся по адресу: </w:t>
      </w:r>
      <w:proofErr w:type="spellStart"/>
      <w:r>
        <w:rPr>
          <w:color w:val="000000"/>
          <w:sz w:val="24"/>
          <w:szCs w:val="24"/>
        </w:rPr>
        <w:t>р.п</w:t>
      </w:r>
      <w:proofErr w:type="spellEnd"/>
      <w:r>
        <w:rPr>
          <w:color w:val="000000"/>
          <w:sz w:val="24"/>
          <w:szCs w:val="24"/>
        </w:rPr>
        <w:t xml:space="preserve">. Базарный Карабулак, д. 114; проектируемый водопровод планируется провести по адресу: </w:t>
      </w:r>
      <w:proofErr w:type="spellStart"/>
      <w:r>
        <w:rPr>
          <w:color w:val="000000"/>
          <w:sz w:val="24"/>
          <w:szCs w:val="24"/>
        </w:rPr>
        <w:t>р.п</w:t>
      </w:r>
      <w:proofErr w:type="spellEnd"/>
      <w:r>
        <w:rPr>
          <w:color w:val="000000"/>
          <w:sz w:val="24"/>
          <w:szCs w:val="24"/>
        </w:rPr>
        <w:t>. Базарный Карабулак, д. 114 «б».</w:t>
      </w:r>
    </w:p>
    <w:p w:rsidR="00F44F7E" w:rsidRDefault="00F44F7E" w:rsidP="00F44F7E">
      <w:pPr>
        <w:pStyle w:val="a3"/>
        <w:tabs>
          <w:tab w:val="left" w:pos="0"/>
        </w:tabs>
        <w:ind w:firstLine="851"/>
        <w:contextualSpacing/>
        <w:rPr>
          <w:color w:val="000000"/>
          <w:sz w:val="24"/>
          <w:szCs w:val="24"/>
        </w:rPr>
      </w:pPr>
      <w:r>
        <w:rPr>
          <w:color w:val="000000"/>
          <w:sz w:val="24"/>
          <w:szCs w:val="24"/>
        </w:rPr>
        <w:t>Указанные документы нельзя принять во внимание, так как они не подтвержда</w:t>
      </w:r>
      <w:r w:rsidR="001A06C8">
        <w:rPr>
          <w:color w:val="000000"/>
          <w:sz w:val="24"/>
          <w:szCs w:val="24"/>
        </w:rPr>
        <w:t>ю</w:t>
      </w:r>
      <w:r>
        <w:rPr>
          <w:color w:val="000000"/>
          <w:sz w:val="24"/>
          <w:szCs w:val="24"/>
        </w:rPr>
        <w:t xml:space="preserve">т наличие на </w:t>
      </w:r>
      <w:r w:rsidRPr="00D142F4">
        <w:rPr>
          <w:sz w:val="24"/>
          <w:szCs w:val="24"/>
        </w:rPr>
        <w:t>земельно</w:t>
      </w:r>
      <w:r>
        <w:rPr>
          <w:sz w:val="24"/>
          <w:szCs w:val="24"/>
        </w:rPr>
        <w:t>м</w:t>
      </w:r>
      <w:r w:rsidRPr="00D142F4">
        <w:rPr>
          <w:sz w:val="24"/>
          <w:szCs w:val="24"/>
        </w:rPr>
        <w:t xml:space="preserve"> участк</w:t>
      </w:r>
      <w:r>
        <w:rPr>
          <w:sz w:val="24"/>
          <w:szCs w:val="24"/>
        </w:rPr>
        <w:t>е</w:t>
      </w:r>
      <w:r w:rsidRPr="00D142F4">
        <w:rPr>
          <w:sz w:val="24"/>
          <w:szCs w:val="24"/>
        </w:rPr>
        <w:t xml:space="preserve"> с кадастровым номером 64:04:230122:47</w:t>
      </w:r>
      <w:r>
        <w:rPr>
          <w:sz w:val="24"/>
          <w:szCs w:val="24"/>
        </w:rPr>
        <w:t xml:space="preserve"> </w:t>
      </w:r>
      <w:r>
        <w:rPr>
          <w:color w:val="000000"/>
          <w:sz w:val="24"/>
          <w:szCs w:val="24"/>
        </w:rPr>
        <w:t xml:space="preserve">канализации, принадлежащей </w:t>
      </w:r>
    </w:p>
    <w:p w:rsidR="00F44F7E" w:rsidRDefault="00F44F7E" w:rsidP="00F44F7E">
      <w:pPr>
        <w:pStyle w:val="a3"/>
        <w:tabs>
          <w:tab w:val="left" w:pos="0"/>
        </w:tabs>
        <w:ind w:firstLine="851"/>
        <w:contextualSpacing/>
        <w:rPr>
          <w:color w:val="000000"/>
          <w:sz w:val="24"/>
          <w:szCs w:val="24"/>
        </w:rPr>
      </w:pPr>
      <w:r>
        <w:rPr>
          <w:color w:val="000000"/>
          <w:sz w:val="24"/>
          <w:szCs w:val="24"/>
        </w:rPr>
        <w:t xml:space="preserve">Каких-либо других доказательств, подтверждающих факт наличия на земельном участке </w:t>
      </w:r>
      <w:r w:rsidRPr="00D142F4">
        <w:rPr>
          <w:sz w:val="24"/>
          <w:szCs w:val="24"/>
        </w:rPr>
        <w:t>с кадастровым номером 64:04:230122:47, расположенно</w:t>
      </w:r>
      <w:r>
        <w:rPr>
          <w:sz w:val="24"/>
          <w:szCs w:val="24"/>
        </w:rPr>
        <w:t>м</w:t>
      </w:r>
      <w:r w:rsidRPr="00D142F4">
        <w:rPr>
          <w:sz w:val="24"/>
          <w:szCs w:val="24"/>
        </w:rPr>
        <w:t xml:space="preserve"> по адресу: Саратовская область, </w:t>
      </w:r>
      <w:proofErr w:type="spellStart"/>
      <w:r w:rsidRPr="00D142F4">
        <w:rPr>
          <w:sz w:val="24"/>
          <w:szCs w:val="24"/>
        </w:rPr>
        <w:t>р.п</w:t>
      </w:r>
      <w:proofErr w:type="spellEnd"/>
      <w:r w:rsidRPr="00D142F4">
        <w:rPr>
          <w:sz w:val="24"/>
          <w:szCs w:val="24"/>
        </w:rPr>
        <w:t xml:space="preserve">. </w:t>
      </w:r>
      <w:proofErr w:type="gramStart"/>
      <w:r w:rsidRPr="00D142F4">
        <w:rPr>
          <w:sz w:val="24"/>
          <w:szCs w:val="24"/>
        </w:rPr>
        <w:t>Базарный Карабулак, ул. Ленина, д. 114 «к»</w:t>
      </w:r>
      <w:r>
        <w:rPr>
          <w:sz w:val="24"/>
          <w:szCs w:val="24"/>
        </w:rPr>
        <w:t>, канализации, принадлежащей., Администрацией, ЗАО «Коммунальные системы Карабулака» или представлено не было.</w:t>
      </w:r>
      <w:proofErr w:type="gramEnd"/>
    </w:p>
    <w:p w:rsidR="00F44F7E" w:rsidRPr="00D42ACD" w:rsidRDefault="00F44F7E" w:rsidP="00F44F7E">
      <w:pPr>
        <w:pStyle w:val="a3"/>
        <w:tabs>
          <w:tab w:val="left" w:pos="0"/>
        </w:tabs>
        <w:ind w:firstLine="851"/>
        <w:contextualSpacing/>
        <w:rPr>
          <w:color w:val="000000"/>
          <w:sz w:val="24"/>
          <w:szCs w:val="24"/>
        </w:rPr>
      </w:pPr>
      <w:r>
        <w:rPr>
          <w:color w:val="000000"/>
          <w:sz w:val="24"/>
          <w:szCs w:val="24"/>
        </w:rPr>
        <w:lastRenderedPageBreak/>
        <w:t>Постановлением Администрации от 02.03.2016 № 146, в соответствии с п. 8 ст. 39.11 Земельного кодекса Российской Федерации, на основании постановления Администрации от 25.01.2016 № 47, земельный участок с кадастровым номером 64:04:230122:47 был снят с аукциона.</w:t>
      </w:r>
    </w:p>
    <w:p w:rsidR="00F44F7E" w:rsidRPr="00EB0EEB" w:rsidRDefault="00F44F7E" w:rsidP="00F44F7E">
      <w:pPr>
        <w:pStyle w:val="ConsPlusNormal"/>
        <w:ind w:firstLine="851"/>
        <w:jc w:val="both"/>
        <w:rPr>
          <w:color w:val="000000"/>
        </w:rPr>
      </w:pPr>
      <w:r w:rsidRPr="00EB0EEB">
        <w:rPr>
          <w:color w:val="000000"/>
        </w:rPr>
        <w:t>В соответствии с п. 24 ст. 39.11 Земельного кодекса Российской Федерации от 25.10.2001 № 136-ФЗ (далее – Земельный кодекс), уполномоченный орган принимает решение об отказе в проведен</w:t>
      </w:r>
      <w:proofErr w:type="gramStart"/>
      <w:r w:rsidRPr="00EB0EEB">
        <w:rPr>
          <w:color w:val="000000"/>
        </w:rPr>
        <w:t>ии ау</w:t>
      </w:r>
      <w:proofErr w:type="gramEnd"/>
      <w:r w:rsidRPr="00EB0EEB">
        <w:rPr>
          <w:color w:val="000000"/>
        </w:rPr>
        <w:t xml:space="preserve">кциона в случае выявления обстоятельств, предусмотренных </w:t>
      </w:r>
      <w:hyperlink r:id="rId10" w:history="1">
        <w:r w:rsidRPr="00EB0EEB">
          <w:rPr>
            <w:color w:val="000000"/>
          </w:rPr>
          <w:t>п. 8</w:t>
        </w:r>
      </w:hyperlink>
      <w:r w:rsidRPr="00EB0EEB">
        <w:rPr>
          <w:color w:val="000000"/>
        </w:rPr>
        <w:t xml:space="preserve"> ст. 39.11 Земельного кодекса.</w:t>
      </w:r>
    </w:p>
    <w:p w:rsidR="00F44F7E" w:rsidRPr="00EB0EEB" w:rsidRDefault="00F44F7E" w:rsidP="00F44F7E">
      <w:pPr>
        <w:pStyle w:val="ConsPlusNormal"/>
        <w:ind w:firstLine="851"/>
        <w:jc w:val="both"/>
        <w:rPr>
          <w:color w:val="000000"/>
        </w:rPr>
      </w:pPr>
      <w:proofErr w:type="gramStart"/>
      <w:r w:rsidRPr="00EB0EEB">
        <w:rPr>
          <w:color w:val="000000"/>
        </w:rPr>
        <w:t xml:space="preserve">Согласно </w:t>
      </w:r>
      <w:proofErr w:type="spellStart"/>
      <w:r>
        <w:rPr>
          <w:color w:val="000000"/>
        </w:rPr>
        <w:t>пп</w:t>
      </w:r>
      <w:proofErr w:type="spellEnd"/>
      <w:r>
        <w:rPr>
          <w:color w:val="000000"/>
        </w:rPr>
        <w:t xml:space="preserve">. 8 </w:t>
      </w:r>
      <w:r w:rsidRPr="00EB0EEB">
        <w:rPr>
          <w:color w:val="000000"/>
        </w:rPr>
        <w:t>п. 8 ст. 39.11 Земельного кодекса, земельный участок, находящийся в государственной или муниципальной собственности, не может быть предметом аукциона, если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w:t>
      </w:r>
      <w:proofErr w:type="gramEnd"/>
      <w:r w:rsidRPr="00EB0EEB">
        <w:rPr>
          <w:color w:val="000000"/>
        </w:rPr>
        <w:t xml:space="preserve"> </w:t>
      </w:r>
      <w:hyperlink r:id="rId11" w:history="1">
        <w:r w:rsidRPr="00EB0EEB">
          <w:rPr>
            <w:color w:val="000000"/>
          </w:rPr>
          <w:t>пунктом 3 статьи 39.36</w:t>
        </w:r>
      </w:hyperlink>
      <w:r w:rsidRPr="00EB0EEB">
        <w:rPr>
          <w:color w:val="000000"/>
        </w:rPr>
        <w:t xml:space="preserve"> Земельного кодекса и </w:t>
      </w:r>
      <w:proofErr w:type="gramStart"/>
      <w:r w:rsidRPr="00EB0EEB">
        <w:rPr>
          <w:color w:val="000000"/>
        </w:rPr>
        <w:t>размещение</w:t>
      </w:r>
      <w:proofErr w:type="gramEnd"/>
      <w:r w:rsidRPr="00EB0EEB">
        <w:rPr>
          <w:color w:val="000000"/>
        </w:rPr>
        <w:t xml:space="preserve"> которого не препятствует использованию такого земельного участка в соответствии с его разрешенным использованием;</w:t>
      </w:r>
    </w:p>
    <w:p w:rsidR="00F44F7E" w:rsidRDefault="00F44F7E" w:rsidP="00F44F7E">
      <w:pPr>
        <w:pStyle w:val="ConsPlusNormal"/>
        <w:ind w:firstLine="851"/>
        <w:jc w:val="both"/>
      </w:pPr>
      <w:r>
        <w:t xml:space="preserve">В соответствии с п. 3 ст. 39.36 Земельного кодекса, </w:t>
      </w:r>
      <w:hyperlink r:id="rId12"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r:id="rId13" w:history="1">
        <w:r>
          <w:rPr>
            <w:color w:val="0000FF"/>
          </w:rPr>
          <w:t>пунктах 1</w:t>
        </w:r>
      </w:hyperlink>
      <w:r>
        <w:t xml:space="preserve"> и </w:t>
      </w:r>
      <w:hyperlink r:id="rId14" w:history="1">
        <w:r>
          <w:rPr>
            <w:color w:val="0000FF"/>
          </w:rPr>
          <w:t>2</w:t>
        </w:r>
      </w:hyperlink>
      <w:r>
        <w:t xml:space="preserve"> статьи 39.36),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F44F7E" w:rsidRDefault="00F44F7E" w:rsidP="00F44F7E">
      <w:pPr>
        <w:pStyle w:val="ConsPlusNormal"/>
        <w:ind w:firstLine="851"/>
        <w:jc w:val="both"/>
      </w:pPr>
      <w:r>
        <w:t xml:space="preserve">Согласно п. 3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 1300 от 03.12.2014, размещение линейных сооружений канализации (в том числе ливневой) и водоотведения, для </w:t>
      </w:r>
      <w:proofErr w:type="gramStart"/>
      <w:r>
        <w:t>размещения</w:t>
      </w:r>
      <w:proofErr w:type="gramEnd"/>
      <w:r>
        <w:t xml:space="preserve"> которых не требуется разрешение на строительство, может осуществляться на землях или земельных </w:t>
      </w:r>
      <w:proofErr w:type="gramStart"/>
      <w:r>
        <w:t>участках</w:t>
      </w:r>
      <w:proofErr w:type="gramEnd"/>
      <w:r>
        <w:t>, находящихся в государственной или муниципальной собственности, без предоставления земельных участков и установления сервитутов.</w:t>
      </w:r>
    </w:p>
    <w:p w:rsidR="00F44F7E" w:rsidRDefault="00F44F7E" w:rsidP="00F44F7E">
      <w:pPr>
        <w:pStyle w:val="ConsPlusNormal"/>
        <w:ind w:firstLine="851"/>
        <w:jc w:val="both"/>
      </w:pPr>
      <w:r>
        <w:t>Таким образом, при условии наличия н</w:t>
      </w:r>
      <w:r>
        <w:rPr>
          <w:color w:val="000000"/>
        </w:rPr>
        <w:t xml:space="preserve">а </w:t>
      </w:r>
      <w:r w:rsidRPr="00D142F4">
        <w:t>земельно</w:t>
      </w:r>
      <w:r>
        <w:t>м</w:t>
      </w:r>
      <w:r w:rsidRPr="00D142F4">
        <w:t xml:space="preserve"> участк</w:t>
      </w:r>
      <w:r>
        <w:t>е</w:t>
      </w:r>
      <w:r w:rsidRPr="00D142F4">
        <w:t xml:space="preserve"> с кадастровым номером 64:04:230122:47</w:t>
      </w:r>
      <w:r>
        <w:t xml:space="preserve"> </w:t>
      </w:r>
      <w:r>
        <w:rPr>
          <w:color w:val="000000"/>
        </w:rPr>
        <w:t>канализации, принадлежащей</w:t>
      </w:r>
      <w:proofErr w:type="gramStart"/>
      <w:r>
        <w:rPr>
          <w:color w:val="000000"/>
        </w:rPr>
        <w:t xml:space="preserve">., </w:t>
      </w:r>
      <w:proofErr w:type="gramEnd"/>
      <w:r>
        <w:rPr>
          <w:color w:val="000000"/>
        </w:rPr>
        <w:t xml:space="preserve">у организатора торгов, в силу ст. 39.36 Земельного кодекса, отсутствовали основания для принятия решения об отказе </w:t>
      </w:r>
      <w:r w:rsidRPr="00EB0EEB">
        <w:rPr>
          <w:color w:val="000000"/>
        </w:rPr>
        <w:t>в проведении аукциона</w:t>
      </w:r>
      <w:r>
        <w:rPr>
          <w:color w:val="000000"/>
        </w:rPr>
        <w:t>.</w:t>
      </w:r>
    </w:p>
    <w:p w:rsidR="00F44F7E" w:rsidRDefault="00F44F7E" w:rsidP="00F44F7E">
      <w:pPr>
        <w:pStyle w:val="ConsPlusNormal"/>
        <w:ind w:firstLine="851"/>
        <w:jc w:val="both"/>
      </w:pPr>
      <w:r w:rsidRPr="005E3863">
        <w:rPr>
          <w:color w:val="0D0D0D"/>
        </w:rPr>
        <w:t xml:space="preserve">Согласно </w:t>
      </w:r>
      <w:r>
        <w:rPr>
          <w:color w:val="0D0D0D"/>
        </w:rPr>
        <w:t xml:space="preserve">ч. 1 </w:t>
      </w:r>
      <w:r w:rsidRPr="005E3863">
        <w:rPr>
          <w:color w:val="0D0D0D"/>
        </w:rPr>
        <w:t>ст.</w:t>
      </w:r>
      <w:r>
        <w:rPr>
          <w:color w:val="0D0D0D"/>
        </w:rPr>
        <w:t xml:space="preserve"> 17</w:t>
      </w:r>
      <w:r w:rsidRPr="005E3863">
        <w:rPr>
          <w:color w:val="0D0D0D"/>
        </w:rPr>
        <w:t xml:space="preserve"> Федерального закона от 26.07.2006 № 135-ФЗ «О защите конкуренции»,</w:t>
      </w:r>
      <w:r>
        <w:rPr>
          <w:color w:val="0D0D0D"/>
        </w:rPr>
        <w:t xml:space="preserve"> п</w:t>
      </w:r>
      <w:r>
        <w:t>ри проведении торгов, запроса котировок цен на товары,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F44F7E" w:rsidRDefault="00F44F7E" w:rsidP="00F44F7E">
      <w:pPr>
        <w:pStyle w:val="ConsPlusNormal"/>
        <w:ind w:firstLine="851"/>
        <w:jc w:val="both"/>
      </w:pPr>
      <w:proofErr w:type="gramStart"/>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roofErr w:type="gramEnd"/>
    </w:p>
    <w:p w:rsidR="00F44F7E" w:rsidRDefault="00F44F7E" w:rsidP="00F44F7E">
      <w:pPr>
        <w:pStyle w:val="ConsPlusNormal"/>
        <w:ind w:firstLine="851"/>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F44F7E" w:rsidRDefault="00F44F7E" w:rsidP="00F44F7E">
      <w:pPr>
        <w:pStyle w:val="ConsPlusNormal"/>
        <w:ind w:firstLine="851"/>
        <w:jc w:val="both"/>
      </w:pPr>
      <w:r>
        <w:t>3) нарушение порядка определения победителя или победителей торгов, запроса котировок, запроса предложений;</w:t>
      </w:r>
    </w:p>
    <w:p w:rsidR="00F44F7E" w:rsidRDefault="00F44F7E" w:rsidP="00F44F7E">
      <w:pPr>
        <w:pStyle w:val="ConsPlusNormal"/>
        <w:ind w:firstLine="851"/>
        <w:jc w:val="both"/>
      </w:pPr>
      <w:r>
        <w:lastRenderedPageBreak/>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F44F7E" w:rsidRPr="00EB0EEB" w:rsidRDefault="00F44F7E" w:rsidP="00F44F7E">
      <w:pPr>
        <w:ind w:firstLine="851"/>
        <w:contextualSpacing/>
        <w:jc w:val="both"/>
        <w:rPr>
          <w:color w:val="000000"/>
          <w:sz w:val="24"/>
          <w:szCs w:val="24"/>
        </w:rPr>
      </w:pPr>
      <w:r w:rsidRPr="00EB0EEB">
        <w:rPr>
          <w:color w:val="000000"/>
          <w:sz w:val="24"/>
          <w:szCs w:val="24"/>
        </w:rPr>
        <w:t>Исходя из вида разрешенного использования земельного участка (магазины без ограничения профиля и ассортимента, в том числе магазины товаров первой необходимости) потенциальными участниками данного аукциона могут быть хозяйствующие субъекты, а также физические лица, имеющие намерение в дальнейшем использовать данный земельный участок для осуществления предпринимательской деятельности.</w:t>
      </w:r>
    </w:p>
    <w:p w:rsidR="00F44F7E" w:rsidRPr="00EB0EEB" w:rsidRDefault="00F44F7E" w:rsidP="00F44F7E">
      <w:pPr>
        <w:autoSpaceDE w:val="0"/>
        <w:autoSpaceDN w:val="0"/>
        <w:adjustRightInd w:val="0"/>
        <w:ind w:firstLine="851"/>
        <w:jc w:val="both"/>
        <w:rPr>
          <w:color w:val="000000"/>
          <w:sz w:val="24"/>
          <w:szCs w:val="24"/>
          <w:lang w:eastAsia="en-US"/>
        </w:rPr>
      </w:pPr>
      <w:r w:rsidRPr="00EB0EEB">
        <w:rPr>
          <w:color w:val="000000"/>
          <w:sz w:val="24"/>
          <w:szCs w:val="24"/>
          <w:lang w:eastAsia="en-US"/>
        </w:rPr>
        <w:t xml:space="preserve">Нарушение порядка </w:t>
      </w:r>
      <w:r>
        <w:rPr>
          <w:color w:val="000000"/>
          <w:sz w:val="24"/>
          <w:szCs w:val="24"/>
          <w:lang w:eastAsia="en-US"/>
        </w:rPr>
        <w:t>проведения</w:t>
      </w:r>
      <w:r w:rsidRPr="00EB0EEB">
        <w:rPr>
          <w:color w:val="000000"/>
          <w:sz w:val="24"/>
          <w:szCs w:val="24"/>
          <w:lang w:eastAsia="en-US"/>
        </w:rPr>
        <w:t xml:space="preserve"> торгов ведет к ограничению доступа потенциальных </w:t>
      </w:r>
      <w:r>
        <w:rPr>
          <w:color w:val="000000"/>
          <w:sz w:val="24"/>
          <w:szCs w:val="24"/>
          <w:lang w:eastAsia="en-US"/>
        </w:rPr>
        <w:t xml:space="preserve">покупателей </w:t>
      </w:r>
      <w:r w:rsidRPr="00EB0EEB">
        <w:rPr>
          <w:color w:val="000000"/>
          <w:sz w:val="24"/>
          <w:szCs w:val="24"/>
          <w:lang w:eastAsia="en-US"/>
        </w:rPr>
        <w:t>к соответствующ</w:t>
      </w:r>
      <w:r>
        <w:rPr>
          <w:color w:val="000000"/>
          <w:sz w:val="24"/>
          <w:szCs w:val="24"/>
          <w:lang w:eastAsia="en-US"/>
        </w:rPr>
        <w:t>им</w:t>
      </w:r>
      <w:r w:rsidRPr="00EB0EEB">
        <w:rPr>
          <w:color w:val="000000"/>
          <w:sz w:val="24"/>
          <w:szCs w:val="24"/>
          <w:lang w:eastAsia="en-US"/>
        </w:rPr>
        <w:t xml:space="preserve"> </w:t>
      </w:r>
      <w:r>
        <w:rPr>
          <w:color w:val="000000"/>
          <w:sz w:val="24"/>
          <w:szCs w:val="24"/>
          <w:lang w:eastAsia="en-US"/>
        </w:rPr>
        <w:t>торгам</w:t>
      </w:r>
      <w:r w:rsidRPr="00EB0EEB">
        <w:rPr>
          <w:color w:val="000000"/>
          <w:sz w:val="24"/>
          <w:szCs w:val="24"/>
          <w:lang w:eastAsia="en-US"/>
        </w:rPr>
        <w:t xml:space="preserve"> и, как следствие, к </w:t>
      </w:r>
      <w:r>
        <w:rPr>
          <w:color w:val="000000"/>
          <w:sz w:val="24"/>
          <w:szCs w:val="24"/>
          <w:lang w:eastAsia="en-US"/>
        </w:rPr>
        <w:t>ограничению условий для осуществления предпринимательской деятельности</w:t>
      </w:r>
      <w:r w:rsidRPr="00EB0EEB">
        <w:rPr>
          <w:color w:val="000000"/>
          <w:sz w:val="24"/>
          <w:szCs w:val="24"/>
          <w:lang w:eastAsia="en-US"/>
        </w:rPr>
        <w:t>.</w:t>
      </w:r>
    </w:p>
    <w:p w:rsidR="00F44F7E" w:rsidRPr="00EB0EEB" w:rsidRDefault="00F44F7E" w:rsidP="00F44F7E">
      <w:pPr>
        <w:autoSpaceDE w:val="0"/>
        <w:autoSpaceDN w:val="0"/>
        <w:adjustRightInd w:val="0"/>
        <w:ind w:firstLine="851"/>
        <w:jc w:val="both"/>
        <w:rPr>
          <w:color w:val="000000"/>
          <w:sz w:val="24"/>
          <w:szCs w:val="24"/>
          <w:lang w:eastAsia="en-US"/>
        </w:rPr>
      </w:pPr>
      <w:proofErr w:type="gramStart"/>
      <w:r w:rsidRPr="00EB0EEB">
        <w:rPr>
          <w:color w:val="000000"/>
          <w:sz w:val="24"/>
          <w:szCs w:val="24"/>
        </w:rPr>
        <w:t xml:space="preserve">Согласно п. 7 ст. 39.11 ЗК РФ </w:t>
      </w:r>
      <w:r w:rsidRPr="00EB0EEB">
        <w:rPr>
          <w:color w:val="000000"/>
          <w:sz w:val="24"/>
          <w:szCs w:val="24"/>
          <w:lang w:eastAsia="en-US"/>
        </w:rPr>
        <w:t xml:space="preserve">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r:id="rId15" w:history="1">
        <w:r w:rsidRPr="00EB0EEB">
          <w:rPr>
            <w:color w:val="000000"/>
            <w:sz w:val="24"/>
            <w:szCs w:val="24"/>
            <w:lang w:eastAsia="en-US"/>
          </w:rPr>
          <w:t>статьей</w:t>
        </w:r>
        <w:proofErr w:type="gramEnd"/>
        <w:r w:rsidRPr="00EB0EEB">
          <w:rPr>
            <w:color w:val="000000"/>
            <w:sz w:val="24"/>
            <w:szCs w:val="24"/>
            <w:lang w:eastAsia="en-US"/>
          </w:rPr>
          <w:t xml:space="preserve"> 39.18</w:t>
        </w:r>
      </w:hyperlink>
      <w:r w:rsidRPr="00EB0EEB">
        <w:rPr>
          <w:color w:val="000000"/>
          <w:sz w:val="24"/>
          <w:szCs w:val="24"/>
          <w:lang w:eastAsia="en-US"/>
        </w:rPr>
        <w:t xml:space="preserve"> ЗК РФ.</w:t>
      </w:r>
    </w:p>
    <w:p w:rsidR="00F44F7E" w:rsidRPr="00EB0EEB" w:rsidRDefault="00F44F7E" w:rsidP="00F44F7E">
      <w:pPr>
        <w:ind w:firstLine="851"/>
        <w:contextualSpacing/>
        <w:jc w:val="both"/>
        <w:rPr>
          <w:color w:val="000000"/>
          <w:sz w:val="24"/>
          <w:szCs w:val="24"/>
        </w:rPr>
      </w:pPr>
      <w:r w:rsidRPr="00EB0EEB">
        <w:rPr>
          <w:color w:val="000000"/>
          <w:sz w:val="24"/>
          <w:szCs w:val="24"/>
        </w:rPr>
        <w:t>В соответствии с п. 1 ст. 7 ЗК РФ в состав земель в Российской Федерации входят, в том числе, земли населенных пунктов.</w:t>
      </w:r>
    </w:p>
    <w:p w:rsidR="00F44F7E" w:rsidRPr="00EB0EEB" w:rsidRDefault="00F44F7E" w:rsidP="00F44F7E">
      <w:pPr>
        <w:autoSpaceDE w:val="0"/>
        <w:autoSpaceDN w:val="0"/>
        <w:adjustRightInd w:val="0"/>
        <w:ind w:firstLine="851"/>
        <w:jc w:val="both"/>
        <w:rPr>
          <w:color w:val="000000"/>
          <w:sz w:val="24"/>
          <w:szCs w:val="24"/>
          <w:lang w:eastAsia="en-US"/>
        </w:rPr>
      </w:pPr>
      <w:r w:rsidRPr="00EB0EEB">
        <w:rPr>
          <w:color w:val="000000"/>
          <w:sz w:val="24"/>
          <w:szCs w:val="24"/>
        </w:rPr>
        <w:t>Согласно п. 1 ст. 83 ЗК РФ з</w:t>
      </w:r>
      <w:r w:rsidRPr="00EB0EEB">
        <w:rPr>
          <w:color w:val="000000"/>
          <w:sz w:val="24"/>
          <w:szCs w:val="24"/>
          <w:lang w:eastAsia="en-US"/>
        </w:rPr>
        <w:t>емлями населенных пунктов признаются земли, используемые и предназначенные для застройки и развития населенных пунктов.</w:t>
      </w:r>
    </w:p>
    <w:p w:rsidR="00F44F7E" w:rsidRPr="00EB0EEB" w:rsidRDefault="00F44F7E" w:rsidP="00F44F7E">
      <w:pPr>
        <w:autoSpaceDE w:val="0"/>
        <w:autoSpaceDN w:val="0"/>
        <w:adjustRightInd w:val="0"/>
        <w:ind w:firstLine="851"/>
        <w:jc w:val="both"/>
        <w:rPr>
          <w:color w:val="000000"/>
          <w:sz w:val="24"/>
          <w:szCs w:val="24"/>
          <w:lang w:eastAsia="en-US"/>
        </w:rPr>
      </w:pPr>
      <w:r w:rsidRPr="00EB0EEB">
        <w:rPr>
          <w:color w:val="000000"/>
          <w:sz w:val="24"/>
          <w:szCs w:val="24"/>
          <w:lang w:eastAsia="en-US"/>
        </w:rPr>
        <w:t xml:space="preserve">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 вид разрешенного использования «магазины» (код № 4.4) подразумевает 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EB0EEB">
          <w:rPr>
            <w:color w:val="000000"/>
            <w:sz w:val="24"/>
            <w:szCs w:val="24"/>
            <w:lang w:eastAsia="en-US"/>
          </w:rPr>
          <w:t>5000 кв. м</w:t>
        </w:r>
      </w:smartTag>
      <w:r w:rsidRPr="00EB0EEB">
        <w:rPr>
          <w:color w:val="000000"/>
          <w:sz w:val="24"/>
          <w:szCs w:val="24"/>
          <w:lang w:eastAsia="en-US"/>
        </w:rPr>
        <w:t>.</w:t>
      </w:r>
    </w:p>
    <w:p w:rsidR="00F44F7E" w:rsidRPr="00EB0EEB" w:rsidRDefault="00F44F7E" w:rsidP="00F44F7E">
      <w:pPr>
        <w:autoSpaceDE w:val="0"/>
        <w:autoSpaceDN w:val="0"/>
        <w:adjustRightInd w:val="0"/>
        <w:ind w:firstLine="851"/>
        <w:jc w:val="both"/>
        <w:rPr>
          <w:color w:val="000000"/>
          <w:sz w:val="24"/>
          <w:szCs w:val="24"/>
          <w:lang w:eastAsia="en-US"/>
        </w:rPr>
      </w:pPr>
      <w:r w:rsidRPr="00EB0EEB">
        <w:rPr>
          <w:color w:val="000000"/>
          <w:sz w:val="24"/>
          <w:szCs w:val="24"/>
          <w:lang w:eastAsia="en-US"/>
        </w:rPr>
        <w:t xml:space="preserve">Таким образом, поскольку в соответствии с основным видом разрешенного использования земельного участка </w:t>
      </w:r>
      <w:r w:rsidRPr="00EB0EEB">
        <w:rPr>
          <w:color w:val="000000"/>
          <w:sz w:val="24"/>
          <w:szCs w:val="24"/>
        </w:rPr>
        <w:t>с кадастровым номером 64:04:230122:4</w:t>
      </w:r>
      <w:r>
        <w:rPr>
          <w:color w:val="000000"/>
          <w:sz w:val="24"/>
          <w:szCs w:val="24"/>
        </w:rPr>
        <w:t>7</w:t>
      </w:r>
      <w:r w:rsidRPr="00EB0EEB">
        <w:rPr>
          <w:color w:val="000000"/>
          <w:sz w:val="24"/>
          <w:szCs w:val="24"/>
          <w:lang w:eastAsia="en-US"/>
        </w:rPr>
        <w:t xml:space="preserve"> предусматривается строительство зданий, сооружений, то предоставление такого земельного участка должно осуществляться путем проведения аукциона на право заключения договора аренды земельного участка. </w:t>
      </w:r>
    </w:p>
    <w:p w:rsidR="00F44F7E" w:rsidRDefault="00F44F7E" w:rsidP="00F44F7E">
      <w:pPr>
        <w:autoSpaceDE w:val="0"/>
        <w:autoSpaceDN w:val="0"/>
        <w:adjustRightInd w:val="0"/>
        <w:ind w:firstLine="851"/>
        <w:jc w:val="both"/>
        <w:rPr>
          <w:color w:val="000000"/>
          <w:sz w:val="24"/>
          <w:szCs w:val="24"/>
        </w:rPr>
      </w:pPr>
      <w:r w:rsidRPr="00EB0EEB">
        <w:rPr>
          <w:color w:val="000000"/>
          <w:sz w:val="24"/>
          <w:szCs w:val="24"/>
          <w:lang w:eastAsia="en-US"/>
        </w:rPr>
        <w:t xml:space="preserve">Исходя из изложенного, действия Администрации по </w:t>
      </w:r>
      <w:r>
        <w:rPr>
          <w:color w:val="000000"/>
          <w:sz w:val="24"/>
          <w:szCs w:val="24"/>
          <w:lang w:eastAsia="en-US"/>
        </w:rPr>
        <w:t>назначению проведения аукциона по продаже</w:t>
      </w:r>
      <w:r w:rsidRPr="00EB0EEB">
        <w:rPr>
          <w:color w:val="000000"/>
          <w:sz w:val="24"/>
          <w:szCs w:val="24"/>
        </w:rPr>
        <w:t xml:space="preserve"> </w:t>
      </w:r>
      <w:r w:rsidRPr="00EB0EEB">
        <w:rPr>
          <w:color w:val="000000"/>
          <w:sz w:val="24"/>
          <w:szCs w:val="24"/>
          <w:lang w:eastAsia="en-US"/>
        </w:rPr>
        <w:t xml:space="preserve">земельного участка </w:t>
      </w:r>
      <w:r w:rsidRPr="00EB0EEB">
        <w:rPr>
          <w:color w:val="000000"/>
          <w:sz w:val="24"/>
          <w:szCs w:val="24"/>
        </w:rPr>
        <w:t>с кадастровым номером 64:04:230122:4</w:t>
      </w:r>
      <w:r>
        <w:rPr>
          <w:color w:val="000000"/>
          <w:sz w:val="24"/>
          <w:szCs w:val="24"/>
        </w:rPr>
        <w:t>7</w:t>
      </w:r>
      <w:r w:rsidRPr="00EB0EEB">
        <w:rPr>
          <w:color w:val="000000"/>
          <w:sz w:val="24"/>
          <w:szCs w:val="24"/>
        </w:rPr>
        <w:t xml:space="preserve"> </w:t>
      </w:r>
      <w:r w:rsidR="00DD6BA3">
        <w:rPr>
          <w:color w:val="000000"/>
          <w:sz w:val="24"/>
          <w:szCs w:val="24"/>
        </w:rPr>
        <w:t>нарушают действующее</w:t>
      </w:r>
      <w:r w:rsidRPr="00EB0EEB">
        <w:rPr>
          <w:color w:val="000000"/>
          <w:sz w:val="24"/>
          <w:szCs w:val="24"/>
        </w:rPr>
        <w:t xml:space="preserve"> законодательств</w:t>
      </w:r>
      <w:r w:rsidR="00DD6BA3">
        <w:rPr>
          <w:color w:val="000000"/>
          <w:sz w:val="24"/>
          <w:szCs w:val="24"/>
        </w:rPr>
        <w:t>о</w:t>
      </w:r>
      <w:r w:rsidRPr="00EB0EEB">
        <w:rPr>
          <w:color w:val="000000"/>
          <w:sz w:val="24"/>
          <w:szCs w:val="24"/>
        </w:rPr>
        <w:t>, в</w:t>
      </w:r>
      <w:r w:rsidR="00617FD3">
        <w:rPr>
          <w:color w:val="000000"/>
          <w:sz w:val="24"/>
          <w:szCs w:val="24"/>
        </w:rPr>
        <w:t xml:space="preserve"> частности п. 7 ст. 39.11 ЗК РФ.</w:t>
      </w:r>
    </w:p>
    <w:p w:rsidR="00F44F7E" w:rsidRPr="00EB0EEB" w:rsidRDefault="00F44F7E" w:rsidP="00F44F7E">
      <w:pPr>
        <w:pStyle w:val="ConsPlusNormal"/>
        <w:ind w:firstLine="851"/>
        <w:jc w:val="both"/>
        <w:rPr>
          <w:color w:val="000000"/>
        </w:rPr>
      </w:pPr>
      <w:r w:rsidRPr="00EB0EEB">
        <w:rPr>
          <w:color w:val="000000"/>
        </w:rPr>
        <w:t xml:space="preserve">В рамках рассмотрения дела № </w:t>
      </w:r>
      <w:r>
        <w:rPr>
          <w:color w:val="000000"/>
        </w:rPr>
        <w:t>3</w:t>
      </w:r>
      <w:r w:rsidRPr="00EB0EEB">
        <w:rPr>
          <w:color w:val="000000"/>
        </w:rPr>
        <w:t>-30/</w:t>
      </w:r>
      <w:proofErr w:type="spellStart"/>
      <w:r w:rsidRPr="00EB0EEB">
        <w:rPr>
          <w:color w:val="000000"/>
        </w:rPr>
        <w:t>ов</w:t>
      </w:r>
      <w:proofErr w:type="spellEnd"/>
      <w:r w:rsidRPr="00EB0EEB">
        <w:rPr>
          <w:color w:val="000000"/>
        </w:rPr>
        <w:t xml:space="preserve"> Комиссией Саратовского УФАС России был проведен </w:t>
      </w:r>
      <w:r w:rsidRPr="00EB0EEB">
        <w:rPr>
          <w:color w:val="000000"/>
          <w:lang w:eastAsia="ru-RU"/>
        </w:rPr>
        <w:t xml:space="preserve">анализ состояния конкуренции в необходимом объеме, в результате которого было установлено, что </w:t>
      </w:r>
      <w:r w:rsidRPr="00EB0EEB">
        <w:rPr>
          <w:color w:val="000000"/>
        </w:rPr>
        <w:t>рынок реализации земельных участков является конкурентным.</w:t>
      </w:r>
    </w:p>
    <w:p w:rsidR="00F44F7E" w:rsidRPr="00EB0EEB" w:rsidRDefault="00F44F7E" w:rsidP="00F44F7E">
      <w:pPr>
        <w:ind w:firstLine="851"/>
        <w:contextualSpacing/>
        <w:jc w:val="both"/>
        <w:rPr>
          <w:color w:val="000000"/>
          <w:kern w:val="3"/>
          <w:sz w:val="24"/>
          <w:szCs w:val="24"/>
        </w:rPr>
      </w:pPr>
      <w:r w:rsidRPr="00EB0EEB">
        <w:rPr>
          <w:color w:val="000000"/>
          <w:sz w:val="24"/>
          <w:szCs w:val="24"/>
        </w:rPr>
        <w:t xml:space="preserve">Временные границы рынка определены </w:t>
      </w:r>
      <w:r w:rsidRPr="00EB0EEB">
        <w:rPr>
          <w:color w:val="000000"/>
          <w:kern w:val="3"/>
          <w:sz w:val="24"/>
          <w:szCs w:val="24"/>
        </w:rPr>
        <w:t xml:space="preserve">периодом с </w:t>
      </w:r>
      <w:r>
        <w:rPr>
          <w:color w:val="000000"/>
          <w:kern w:val="3"/>
          <w:sz w:val="24"/>
          <w:szCs w:val="24"/>
        </w:rPr>
        <w:t>02.02.2016</w:t>
      </w:r>
      <w:r w:rsidRPr="00EB0EEB">
        <w:rPr>
          <w:color w:val="000000"/>
          <w:kern w:val="3"/>
          <w:sz w:val="24"/>
          <w:szCs w:val="24"/>
        </w:rPr>
        <w:t xml:space="preserve"> (дата опубликования извещения о проведении торгов) по </w:t>
      </w:r>
      <w:r>
        <w:rPr>
          <w:color w:val="000000"/>
          <w:kern w:val="3"/>
          <w:sz w:val="24"/>
          <w:szCs w:val="24"/>
        </w:rPr>
        <w:t>02.03</w:t>
      </w:r>
      <w:r w:rsidRPr="00EB0EEB">
        <w:rPr>
          <w:color w:val="000000"/>
          <w:kern w:val="3"/>
          <w:sz w:val="24"/>
          <w:szCs w:val="24"/>
        </w:rPr>
        <w:t>.2016 (</w:t>
      </w:r>
      <w:r w:rsidRPr="00EB0EEB">
        <w:rPr>
          <w:color w:val="000000"/>
          <w:sz w:val="24"/>
          <w:szCs w:val="24"/>
        </w:rPr>
        <w:t>дата</w:t>
      </w:r>
      <w:r>
        <w:rPr>
          <w:color w:val="000000"/>
          <w:sz w:val="24"/>
          <w:szCs w:val="24"/>
        </w:rPr>
        <w:t xml:space="preserve"> принятия постановления Администрации № 146, в соответствии с которым земельный участок с кадастровым номером 64:04:230122:47 был снят с аукциона</w:t>
      </w:r>
      <w:r w:rsidRPr="00EB0EEB">
        <w:rPr>
          <w:color w:val="000000"/>
          <w:kern w:val="3"/>
          <w:sz w:val="24"/>
          <w:szCs w:val="24"/>
        </w:rPr>
        <w:t>).</w:t>
      </w:r>
    </w:p>
    <w:p w:rsidR="00143D57" w:rsidRDefault="00F44F7E" w:rsidP="00F44F7E">
      <w:pPr>
        <w:pStyle w:val="ConsPlusNormal"/>
        <w:ind w:firstLine="851"/>
        <w:jc w:val="both"/>
        <w:rPr>
          <w:color w:val="000000"/>
        </w:rPr>
      </w:pPr>
      <w:r w:rsidRPr="00EB0EEB">
        <w:rPr>
          <w:color w:val="000000"/>
        </w:rPr>
        <w:t>Предметом торгов являлось заключение договора купли-продажи земельного участка с кадастровым номером 64:04:230122:4</w:t>
      </w:r>
      <w:r>
        <w:rPr>
          <w:color w:val="000000"/>
        </w:rPr>
        <w:t>7</w:t>
      </w:r>
      <w:r w:rsidRPr="00EB0EEB">
        <w:rPr>
          <w:color w:val="000000"/>
        </w:rPr>
        <w:t xml:space="preserve">, расположенного по адресу: Саратовская область, </w:t>
      </w:r>
      <w:proofErr w:type="spellStart"/>
      <w:r w:rsidRPr="00EB0EEB">
        <w:rPr>
          <w:color w:val="000000"/>
        </w:rPr>
        <w:t>р.п</w:t>
      </w:r>
      <w:proofErr w:type="spellEnd"/>
      <w:r w:rsidRPr="00EB0EEB">
        <w:rPr>
          <w:color w:val="000000"/>
        </w:rPr>
        <w:t>. Базарный Карабулак, ул. Ленина, д.114 «</w:t>
      </w:r>
      <w:r>
        <w:rPr>
          <w:color w:val="000000"/>
        </w:rPr>
        <w:t>к</w:t>
      </w:r>
      <w:r w:rsidRPr="00EB0EEB">
        <w:rPr>
          <w:color w:val="000000"/>
        </w:rPr>
        <w:t>», целевое использование: магазины без ограничения профиля и ассортимента, в том числе, магазины товаров первой необходимости</w:t>
      </w:r>
      <w:r>
        <w:rPr>
          <w:color w:val="000000"/>
        </w:rPr>
        <w:t>.</w:t>
      </w:r>
    </w:p>
    <w:p w:rsidR="00F44F7E" w:rsidRDefault="00143D57" w:rsidP="00F44F7E">
      <w:pPr>
        <w:pStyle w:val="ConsPlusNormal"/>
        <w:ind w:firstLine="851"/>
        <w:jc w:val="both"/>
        <w:rPr>
          <w:color w:val="0D0D0D" w:themeColor="text1" w:themeTint="F2"/>
        </w:rPr>
      </w:pPr>
      <w:r w:rsidRPr="005E3863">
        <w:rPr>
          <w:color w:val="0D0D0D" w:themeColor="text1" w:themeTint="F2"/>
        </w:rPr>
        <w:t xml:space="preserve">Учитывая изложенное, </w:t>
      </w:r>
      <w:r>
        <w:rPr>
          <w:color w:val="0D0D0D" w:themeColor="text1" w:themeTint="F2"/>
        </w:rPr>
        <w:t xml:space="preserve">Комиссия Саратовского УФАС России </w:t>
      </w:r>
      <w:r w:rsidRPr="00791350">
        <w:rPr>
          <w:color w:val="000000"/>
        </w:rPr>
        <w:t xml:space="preserve">по рассмотрению дела № </w:t>
      </w:r>
      <w:r>
        <w:rPr>
          <w:color w:val="000000"/>
        </w:rPr>
        <w:t>3-30</w:t>
      </w:r>
      <w:r w:rsidRPr="00791350">
        <w:rPr>
          <w:color w:val="000000"/>
        </w:rPr>
        <w:t>/</w:t>
      </w:r>
      <w:proofErr w:type="spellStart"/>
      <w:r w:rsidRPr="00791350">
        <w:rPr>
          <w:color w:val="000000"/>
        </w:rPr>
        <w:t>ов</w:t>
      </w:r>
      <w:proofErr w:type="spellEnd"/>
      <w:r w:rsidRPr="00791350">
        <w:rPr>
          <w:color w:val="000000"/>
        </w:rPr>
        <w:t xml:space="preserve"> о нарушении антимонопольного законодательства</w:t>
      </w:r>
      <w:r>
        <w:rPr>
          <w:color w:val="000000"/>
        </w:rPr>
        <w:t xml:space="preserve">, </w:t>
      </w:r>
      <w:r w:rsidRPr="00EB0EEB">
        <w:rPr>
          <w:color w:val="000000"/>
        </w:rPr>
        <w:t xml:space="preserve">учитывая совокупность имеющихся доказательств, </w:t>
      </w:r>
      <w:r>
        <w:rPr>
          <w:color w:val="0D0D0D" w:themeColor="text1" w:themeTint="F2"/>
        </w:rPr>
        <w:t>приходит к выводу о том, что администрацией Базарно-</w:t>
      </w:r>
      <w:proofErr w:type="spellStart"/>
      <w:r>
        <w:rPr>
          <w:color w:val="0D0D0D" w:themeColor="text1" w:themeTint="F2"/>
        </w:rPr>
        <w:t>Карабулакского</w:t>
      </w:r>
      <w:proofErr w:type="spellEnd"/>
      <w:r>
        <w:rPr>
          <w:color w:val="0D0D0D" w:themeColor="text1" w:themeTint="F2"/>
        </w:rPr>
        <w:t xml:space="preserve"> муниципального района Саратовской области </w:t>
      </w:r>
      <w:r w:rsidR="00F2173E">
        <w:rPr>
          <w:color w:val="0D0D0D" w:themeColor="text1" w:themeTint="F2"/>
        </w:rPr>
        <w:t xml:space="preserve">при организации и отмене </w:t>
      </w:r>
      <w:r w:rsidR="00F2173E" w:rsidRPr="00F44F7E">
        <w:t xml:space="preserve">открытого аукциона по извещению № 020216/0296927/01 на право заключения договора купли-продажи земельного участка с кадастровым номером 64:04:230122:47, </w:t>
      </w:r>
      <w:r w:rsidR="00F2173E" w:rsidRPr="00F44F7E">
        <w:lastRenderedPageBreak/>
        <w:t xml:space="preserve">расположенного по адресу: Саратовская область, </w:t>
      </w:r>
      <w:proofErr w:type="spellStart"/>
      <w:r w:rsidR="00F2173E" w:rsidRPr="00F44F7E">
        <w:t>р.п</w:t>
      </w:r>
      <w:proofErr w:type="spellEnd"/>
      <w:r w:rsidR="00F2173E" w:rsidRPr="00F44F7E">
        <w:t>. Базарный Карабулак, ул. Ленина, д. 114 «к» (Лот № 2)</w:t>
      </w:r>
      <w:r w:rsidR="00F2173E">
        <w:t xml:space="preserve">, </w:t>
      </w:r>
      <w:r>
        <w:rPr>
          <w:color w:val="0D0D0D" w:themeColor="text1" w:themeTint="F2"/>
        </w:rPr>
        <w:t>была нарушена ч. 1 ст. 17 Закона о защите конкуренции.</w:t>
      </w:r>
    </w:p>
    <w:p w:rsidR="00617FD3" w:rsidRPr="00EB0EEB" w:rsidRDefault="00617FD3" w:rsidP="00F44F7E">
      <w:pPr>
        <w:pStyle w:val="ConsPlusNormal"/>
        <w:ind w:firstLine="851"/>
        <w:jc w:val="both"/>
        <w:rPr>
          <w:color w:val="000000"/>
        </w:rPr>
      </w:pPr>
      <w:r>
        <w:rPr>
          <w:color w:val="0D0D0D" w:themeColor="text1" w:themeTint="F2"/>
        </w:rPr>
        <w:t>Факт нарушения администрацией Базарно-</w:t>
      </w:r>
      <w:proofErr w:type="spellStart"/>
      <w:r>
        <w:rPr>
          <w:color w:val="0D0D0D" w:themeColor="text1" w:themeTint="F2"/>
        </w:rPr>
        <w:t>Карабулакского</w:t>
      </w:r>
      <w:proofErr w:type="spellEnd"/>
      <w:r>
        <w:rPr>
          <w:color w:val="0D0D0D" w:themeColor="text1" w:themeTint="F2"/>
        </w:rPr>
        <w:t xml:space="preserve"> муниципального района Саратовской области ч. 1 ст. 17 Закона о защите конкуренции был подтвержден представителем организатора торгов на рассмотрении дела № 3-30/</w:t>
      </w:r>
      <w:proofErr w:type="spellStart"/>
      <w:r>
        <w:rPr>
          <w:color w:val="0D0D0D" w:themeColor="text1" w:themeTint="F2"/>
        </w:rPr>
        <w:t>ов</w:t>
      </w:r>
      <w:proofErr w:type="spellEnd"/>
      <w:r>
        <w:rPr>
          <w:color w:val="0D0D0D" w:themeColor="text1" w:themeTint="F2"/>
        </w:rPr>
        <w:t>.</w:t>
      </w:r>
    </w:p>
    <w:p w:rsidR="00143D57" w:rsidRPr="00143D57" w:rsidRDefault="00143D57" w:rsidP="00143D57">
      <w:pPr>
        <w:tabs>
          <w:tab w:val="left" w:pos="9837"/>
        </w:tabs>
        <w:ind w:firstLine="851"/>
        <w:contextualSpacing/>
        <w:jc w:val="both"/>
        <w:rPr>
          <w:sz w:val="24"/>
          <w:szCs w:val="24"/>
        </w:rPr>
      </w:pPr>
      <w:r w:rsidRPr="00143D57">
        <w:rPr>
          <w:sz w:val="24"/>
          <w:szCs w:val="24"/>
        </w:rPr>
        <w:t>Руководствуясь статьей 23, частью 1 статьи 39, частями 1 – 4 статьи 41, статьей 48, частью 1 статьи 49 Федерального закона от 26.07.2006 № 135-ФЗ “О защите конкуренции”,</w:t>
      </w:r>
      <w:r>
        <w:rPr>
          <w:sz w:val="24"/>
          <w:szCs w:val="24"/>
        </w:rPr>
        <w:t xml:space="preserve"> Комиссия:</w:t>
      </w:r>
    </w:p>
    <w:p w:rsidR="00F44F7E" w:rsidRDefault="00F44F7E" w:rsidP="00F44F7E">
      <w:pPr>
        <w:autoSpaceDE w:val="0"/>
        <w:autoSpaceDN w:val="0"/>
        <w:adjustRightInd w:val="0"/>
        <w:jc w:val="both"/>
        <w:rPr>
          <w:color w:val="0D0D0D" w:themeColor="text1" w:themeTint="F2"/>
          <w:sz w:val="24"/>
          <w:szCs w:val="24"/>
        </w:rPr>
      </w:pPr>
    </w:p>
    <w:p w:rsidR="00F44F7E" w:rsidRDefault="00F44F7E" w:rsidP="00F44F7E">
      <w:pPr>
        <w:ind w:firstLine="851"/>
        <w:jc w:val="center"/>
        <w:rPr>
          <w:b/>
          <w:sz w:val="24"/>
          <w:szCs w:val="24"/>
        </w:rPr>
      </w:pPr>
      <w:r w:rsidRPr="00235BF9">
        <w:rPr>
          <w:b/>
          <w:sz w:val="24"/>
          <w:szCs w:val="24"/>
        </w:rPr>
        <w:t>Р Е Ш И Л А:</w:t>
      </w:r>
    </w:p>
    <w:p w:rsidR="00F44F7E" w:rsidRDefault="00F44F7E" w:rsidP="00F44F7E">
      <w:pPr>
        <w:autoSpaceDE w:val="0"/>
        <w:autoSpaceDN w:val="0"/>
        <w:adjustRightInd w:val="0"/>
        <w:jc w:val="both"/>
        <w:rPr>
          <w:color w:val="0D0D0D" w:themeColor="text1" w:themeTint="F2"/>
          <w:sz w:val="24"/>
          <w:szCs w:val="24"/>
        </w:rPr>
      </w:pPr>
    </w:p>
    <w:p w:rsidR="00F44F7E" w:rsidRDefault="00F44F7E" w:rsidP="00F44F7E">
      <w:pPr>
        <w:pStyle w:val="ac"/>
        <w:numPr>
          <w:ilvl w:val="0"/>
          <w:numId w:val="2"/>
        </w:numPr>
        <w:shd w:val="clear" w:color="auto" w:fill="FFFFFF"/>
        <w:ind w:left="0" w:firstLine="851"/>
        <w:jc w:val="both"/>
        <w:rPr>
          <w:color w:val="000000"/>
          <w:sz w:val="24"/>
          <w:szCs w:val="24"/>
        </w:rPr>
      </w:pPr>
      <w:r>
        <w:rPr>
          <w:color w:val="000000"/>
          <w:sz w:val="24"/>
          <w:szCs w:val="24"/>
        </w:rPr>
        <w:t xml:space="preserve">Признать </w:t>
      </w:r>
      <w:r w:rsidR="00191624">
        <w:rPr>
          <w:sz w:val="24"/>
          <w:szCs w:val="24"/>
        </w:rPr>
        <w:t>администрацию Базарно-</w:t>
      </w:r>
      <w:proofErr w:type="spellStart"/>
      <w:r w:rsidR="00191624">
        <w:rPr>
          <w:sz w:val="24"/>
          <w:szCs w:val="24"/>
        </w:rPr>
        <w:t>Карабулакского</w:t>
      </w:r>
      <w:proofErr w:type="spellEnd"/>
      <w:r w:rsidR="00191624">
        <w:rPr>
          <w:sz w:val="24"/>
          <w:szCs w:val="24"/>
        </w:rPr>
        <w:t xml:space="preserve"> муниципального района Саратовской области </w:t>
      </w:r>
      <w:r>
        <w:rPr>
          <w:color w:val="000000"/>
          <w:sz w:val="24"/>
          <w:szCs w:val="24"/>
        </w:rPr>
        <w:t>нарушивш</w:t>
      </w:r>
      <w:r w:rsidR="00191624">
        <w:rPr>
          <w:color w:val="000000"/>
          <w:sz w:val="24"/>
          <w:szCs w:val="24"/>
        </w:rPr>
        <w:t>ей ч. 1</w:t>
      </w:r>
      <w:r>
        <w:rPr>
          <w:color w:val="000000"/>
          <w:sz w:val="24"/>
          <w:szCs w:val="24"/>
        </w:rPr>
        <w:t xml:space="preserve"> ст. 1</w:t>
      </w:r>
      <w:r w:rsidR="00191624">
        <w:rPr>
          <w:color w:val="000000"/>
          <w:sz w:val="24"/>
          <w:szCs w:val="24"/>
        </w:rPr>
        <w:t>7</w:t>
      </w:r>
      <w:r>
        <w:rPr>
          <w:color w:val="000000"/>
          <w:sz w:val="24"/>
          <w:szCs w:val="24"/>
        </w:rPr>
        <w:t xml:space="preserve"> Федерального закона от 26.07.2006 № 135-ФЗ "О защите конкуренции".</w:t>
      </w:r>
    </w:p>
    <w:p w:rsidR="00F44F7E" w:rsidRDefault="00F44F7E" w:rsidP="00F44F7E">
      <w:pPr>
        <w:pStyle w:val="ac"/>
        <w:numPr>
          <w:ilvl w:val="0"/>
          <w:numId w:val="2"/>
        </w:numPr>
        <w:shd w:val="clear" w:color="auto" w:fill="FFFFFF"/>
        <w:ind w:left="0" w:firstLine="851"/>
        <w:jc w:val="both"/>
        <w:rPr>
          <w:color w:val="000000"/>
          <w:sz w:val="24"/>
          <w:szCs w:val="24"/>
        </w:rPr>
      </w:pPr>
      <w:r>
        <w:rPr>
          <w:color w:val="000000"/>
          <w:sz w:val="24"/>
          <w:szCs w:val="24"/>
        </w:rPr>
        <w:t xml:space="preserve">Предписание </w:t>
      </w:r>
      <w:r w:rsidR="00191624">
        <w:rPr>
          <w:sz w:val="24"/>
          <w:szCs w:val="24"/>
        </w:rPr>
        <w:t>администрации Базарно-</w:t>
      </w:r>
      <w:proofErr w:type="spellStart"/>
      <w:r w:rsidR="00191624">
        <w:rPr>
          <w:sz w:val="24"/>
          <w:szCs w:val="24"/>
        </w:rPr>
        <w:t>Карабулакского</w:t>
      </w:r>
      <w:proofErr w:type="spellEnd"/>
      <w:r w:rsidR="00191624">
        <w:rPr>
          <w:sz w:val="24"/>
          <w:szCs w:val="24"/>
        </w:rPr>
        <w:t xml:space="preserve"> муниципального района Саратовской области </w:t>
      </w:r>
      <w:r w:rsidRPr="00256F53">
        <w:rPr>
          <w:color w:val="000000"/>
          <w:sz w:val="24"/>
          <w:szCs w:val="24"/>
        </w:rPr>
        <w:t xml:space="preserve">не выдавать в связи с </w:t>
      </w:r>
      <w:r w:rsidR="00191624">
        <w:rPr>
          <w:color w:val="000000"/>
          <w:sz w:val="24"/>
          <w:szCs w:val="24"/>
        </w:rPr>
        <w:t>отсутствием оснований для его выдачи</w:t>
      </w:r>
      <w:r w:rsidRPr="00256F53">
        <w:rPr>
          <w:color w:val="000000"/>
          <w:sz w:val="24"/>
          <w:szCs w:val="24"/>
        </w:rPr>
        <w:t>.</w:t>
      </w:r>
    </w:p>
    <w:p w:rsidR="00F44F7E" w:rsidRPr="005E3863" w:rsidRDefault="00F44F7E" w:rsidP="00F44F7E">
      <w:pPr>
        <w:autoSpaceDE w:val="0"/>
        <w:autoSpaceDN w:val="0"/>
        <w:adjustRightInd w:val="0"/>
        <w:jc w:val="both"/>
        <w:rPr>
          <w:color w:val="0D0D0D" w:themeColor="text1" w:themeTint="F2"/>
          <w:sz w:val="24"/>
          <w:szCs w:val="24"/>
        </w:rPr>
      </w:pPr>
    </w:p>
    <w:tbl>
      <w:tblPr>
        <w:tblW w:w="6771" w:type="dxa"/>
        <w:tblLayout w:type="fixed"/>
        <w:tblLook w:val="04A0" w:firstRow="1" w:lastRow="0" w:firstColumn="1" w:lastColumn="0" w:noHBand="0" w:noVBand="1"/>
      </w:tblPr>
      <w:tblGrid>
        <w:gridCol w:w="6771"/>
      </w:tblGrid>
      <w:tr w:rsidR="003C31B9" w:rsidRPr="005E3863" w:rsidTr="003C31B9">
        <w:trPr>
          <w:trHeight w:val="544"/>
        </w:trPr>
        <w:tc>
          <w:tcPr>
            <w:tcW w:w="6771" w:type="dxa"/>
          </w:tcPr>
          <w:p w:rsidR="003C31B9" w:rsidRPr="005E3863" w:rsidRDefault="003C31B9" w:rsidP="00C36907">
            <w:pPr>
              <w:ind w:left="-142" w:firstLine="993"/>
              <w:rPr>
                <w:color w:val="0D0D0D" w:themeColor="text1" w:themeTint="F2"/>
                <w:sz w:val="24"/>
                <w:szCs w:val="24"/>
              </w:rPr>
            </w:pPr>
            <w:bookmarkStart w:id="0" w:name="_GoBack"/>
            <w:bookmarkEnd w:id="0"/>
            <w:r w:rsidRPr="005E3863">
              <w:rPr>
                <w:color w:val="0D0D0D" w:themeColor="text1" w:themeTint="F2"/>
                <w:sz w:val="24"/>
                <w:szCs w:val="24"/>
              </w:rPr>
              <w:t xml:space="preserve">Председатель Комиссии                                                          </w:t>
            </w:r>
          </w:p>
          <w:p w:rsidR="003C31B9" w:rsidRPr="005E3863" w:rsidRDefault="003C31B9" w:rsidP="00C36907">
            <w:pPr>
              <w:rPr>
                <w:color w:val="0D0D0D" w:themeColor="text1" w:themeTint="F2"/>
                <w:sz w:val="24"/>
                <w:szCs w:val="24"/>
              </w:rPr>
            </w:pPr>
          </w:p>
        </w:tc>
      </w:tr>
      <w:tr w:rsidR="003C31B9" w:rsidRPr="005E3863" w:rsidTr="003C31B9">
        <w:tc>
          <w:tcPr>
            <w:tcW w:w="6771" w:type="dxa"/>
          </w:tcPr>
          <w:p w:rsidR="003C31B9" w:rsidRPr="005E3863" w:rsidRDefault="003C31B9" w:rsidP="00C36907">
            <w:pPr>
              <w:ind w:firstLine="851"/>
              <w:rPr>
                <w:color w:val="0D0D0D" w:themeColor="text1" w:themeTint="F2"/>
                <w:sz w:val="24"/>
                <w:szCs w:val="24"/>
              </w:rPr>
            </w:pPr>
            <w:r w:rsidRPr="005E3863">
              <w:rPr>
                <w:color w:val="0D0D0D" w:themeColor="text1" w:themeTint="F2"/>
                <w:sz w:val="24"/>
                <w:szCs w:val="24"/>
              </w:rPr>
              <w:t>Члены Комиссии</w:t>
            </w:r>
          </w:p>
        </w:tc>
      </w:tr>
    </w:tbl>
    <w:p w:rsidR="00F44F7E" w:rsidRDefault="00F44F7E" w:rsidP="00F44F7E">
      <w:pPr>
        <w:ind w:firstLine="851"/>
        <w:contextualSpacing/>
        <w:jc w:val="both"/>
        <w:rPr>
          <w:color w:val="000000"/>
          <w:sz w:val="24"/>
          <w:szCs w:val="24"/>
        </w:rPr>
      </w:pPr>
    </w:p>
    <w:p w:rsidR="00F44F7E" w:rsidRDefault="00F44F7E" w:rsidP="00F44F7E">
      <w:pPr>
        <w:ind w:firstLine="851"/>
        <w:contextualSpacing/>
        <w:jc w:val="both"/>
        <w:rPr>
          <w:color w:val="000000"/>
          <w:sz w:val="24"/>
          <w:szCs w:val="24"/>
        </w:rPr>
      </w:pPr>
    </w:p>
    <w:p w:rsidR="00F44F7E" w:rsidRPr="00561B5D" w:rsidRDefault="00F44F7E" w:rsidP="00F44F7E">
      <w:pPr>
        <w:ind w:firstLine="851"/>
        <w:contextualSpacing/>
        <w:jc w:val="both"/>
        <w:rPr>
          <w:color w:val="000000"/>
          <w:sz w:val="24"/>
          <w:szCs w:val="24"/>
        </w:rPr>
      </w:pPr>
    </w:p>
    <w:p w:rsidR="00F44F7E" w:rsidRDefault="00F44F7E" w:rsidP="00F44F7E">
      <w:pPr>
        <w:tabs>
          <w:tab w:val="left" w:pos="851"/>
        </w:tabs>
        <w:ind w:firstLine="851"/>
        <w:jc w:val="both"/>
      </w:pPr>
      <w:r w:rsidRPr="004A1880">
        <w:rPr>
          <w:i/>
        </w:rPr>
        <w:t xml:space="preserve">В соответствии со статьей 52 Федерального Закона  от 26.07.2006 № 135-ФЗ </w:t>
      </w:r>
      <w:r>
        <w:rPr>
          <w:i/>
        </w:rPr>
        <w:t>"</w:t>
      </w:r>
      <w:r w:rsidRPr="004A1880">
        <w:rPr>
          <w:i/>
        </w:rPr>
        <w:t>О защите конкуренции</w:t>
      </w:r>
      <w:r>
        <w:rPr>
          <w:i/>
        </w:rPr>
        <w:t>"</w:t>
      </w:r>
      <w:r w:rsidRPr="004A1880">
        <w:rPr>
          <w:i/>
        </w:rPr>
        <w:t xml:space="preserve"> решение антимонопольного органа может быть обжаловано в течение трех месяцев со дня его принятия в арбитражный суд</w:t>
      </w:r>
      <w:r>
        <w:rPr>
          <w:i/>
        </w:rPr>
        <w:t>, а также в коллегиальный орган федерального антимонопольного органа</w:t>
      </w:r>
      <w:r w:rsidRPr="004A1880">
        <w:rPr>
          <w:i/>
        </w:rPr>
        <w:t xml:space="preserve">. </w:t>
      </w:r>
    </w:p>
    <w:p w:rsidR="00F2173E" w:rsidRPr="00F2173E" w:rsidRDefault="00F2173E" w:rsidP="00F2173E">
      <w:pPr>
        <w:spacing w:before="240"/>
        <w:ind w:firstLine="851"/>
        <w:jc w:val="both"/>
        <w:rPr>
          <w:i/>
        </w:rPr>
      </w:pPr>
      <w:r w:rsidRPr="00F2173E">
        <w:rPr>
          <w:i/>
        </w:rPr>
        <w:t>Примечание. За невыполнение в установленный срок законного решения антимонопольного органа статьей 19.5 Кодекса Российской Федерации об административных правонарушениях установлена административная ответственность.</w:t>
      </w:r>
    </w:p>
    <w:p w:rsidR="00F44F7E" w:rsidRDefault="00F44F7E" w:rsidP="00F44F7E"/>
    <w:p w:rsidR="004E226D" w:rsidRDefault="003C31B9"/>
    <w:sectPr w:rsidR="004E226D" w:rsidSect="003C4278">
      <w:headerReference w:type="even" r:id="rId16"/>
      <w:headerReference w:type="default" r:id="rId17"/>
      <w:pgSz w:w="11906" w:h="16838"/>
      <w:pgMar w:top="851"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3A7" w:rsidRDefault="00CB63A7" w:rsidP="001026F8">
      <w:r>
        <w:separator/>
      </w:r>
    </w:p>
  </w:endnote>
  <w:endnote w:type="continuationSeparator" w:id="0">
    <w:p w:rsidR="00CB63A7" w:rsidRDefault="00CB63A7" w:rsidP="00102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3A7" w:rsidRDefault="00CB63A7" w:rsidP="001026F8">
      <w:r>
        <w:separator/>
      </w:r>
    </w:p>
  </w:footnote>
  <w:footnote w:type="continuationSeparator" w:id="0">
    <w:p w:rsidR="00CB63A7" w:rsidRDefault="00CB63A7" w:rsidP="00102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278" w:rsidRDefault="001026F8" w:rsidP="003C4278">
    <w:pPr>
      <w:pStyle w:val="a5"/>
      <w:framePr w:wrap="around" w:vAnchor="text" w:hAnchor="margin" w:xAlign="right" w:y="1"/>
      <w:rPr>
        <w:rStyle w:val="a7"/>
      </w:rPr>
    </w:pPr>
    <w:r>
      <w:rPr>
        <w:rStyle w:val="a7"/>
      </w:rPr>
      <w:fldChar w:fldCharType="begin"/>
    </w:r>
    <w:r w:rsidR="00617FD3">
      <w:rPr>
        <w:rStyle w:val="a7"/>
      </w:rPr>
      <w:instrText xml:space="preserve">PAGE  </w:instrText>
    </w:r>
    <w:r>
      <w:rPr>
        <w:rStyle w:val="a7"/>
      </w:rPr>
      <w:fldChar w:fldCharType="end"/>
    </w:r>
  </w:p>
  <w:p w:rsidR="003C4278" w:rsidRDefault="003C31B9" w:rsidP="003C4278">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278" w:rsidRDefault="001026F8">
    <w:pPr>
      <w:pStyle w:val="a5"/>
      <w:jc w:val="right"/>
    </w:pPr>
    <w:r>
      <w:fldChar w:fldCharType="begin"/>
    </w:r>
    <w:r w:rsidR="00617FD3">
      <w:instrText xml:space="preserve"> PAGE   \* MERGEFORMAT </w:instrText>
    </w:r>
    <w:r>
      <w:fldChar w:fldCharType="separate"/>
    </w:r>
    <w:r w:rsidR="003C31B9">
      <w:rPr>
        <w:noProof/>
      </w:rPr>
      <w:t>6</w:t>
    </w:r>
    <w:r>
      <w:rPr>
        <w:noProof/>
      </w:rPr>
      <w:fldChar w:fldCharType="end"/>
    </w:r>
  </w:p>
  <w:p w:rsidR="003C4278" w:rsidRDefault="003C31B9" w:rsidP="003C4278">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24CBC"/>
    <w:multiLevelType w:val="multilevel"/>
    <w:tmpl w:val="7FF45066"/>
    <w:lvl w:ilvl="0">
      <w:start w:val="1"/>
      <w:numFmt w:val="decimal"/>
      <w:lvlText w:val="%1."/>
      <w:lvlJc w:val="left"/>
      <w:pPr>
        <w:tabs>
          <w:tab w:val="num" w:pos="1211"/>
        </w:tabs>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nsid w:val="352765CA"/>
    <w:multiLevelType w:val="hybridMultilevel"/>
    <w:tmpl w:val="AA06200C"/>
    <w:lvl w:ilvl="0" w:tplc="1BB2FCC4">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75207B8"/>
    <w:multiLevelType w:val="hybridMultilevel"/>
    <w:tmpl w:val="943EB9BC"/>
    <w:lvl w:ilvl="0" w:tplc="AAD67F82">
      <w:start w:val="1"/>
      <w:numFmt w:val="decimal"/>
      <w:lvlText w:val="%1."/>
      <w:lvlJc w:val="left"/>
      <w:pPr>
        <w:tabs>
          <w:tab w:val="num" w:pos="454"/>
        </w:tabs>
        <w:ind w:left="454" w:hanging="45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44F7E"/>
    <w:rsid w:val="001026F8"/>
    <w:rsid w:val="00143D57"/>
    <w:rsid w:val="00191624"/>
    <w:rsid w:val="001A06C8"/>
    <w:rsid w:val="003C31B9"/>
    <w:rsid w:val="00617FD3"/>
    <w:rsid w:val="00777180"/>
    <w:rsid w:val="00C66035"/>
    <w:rsid w:val="00CB63A7"/>
    <w:rsid w:val="00CE0045"/>
    <w:rsid w:val="00DD6BA3"/>
    <w:rsid w:val="00F2173E"/>
    <w:rsid w:val="00F44F7E"/>
    <w:rsid w:val="00FA2004"/>
    <w:rsid w:val="00FD3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F7E"/>
    <w:pPr>
      <w:jc w:val="left"/>
    </w:pPr>
    <w:rPr>
      <w:rFonts w:ascii="Times New Roman" w:eastAsia="Times New Roman" w:hAnsi="Times New Roman" w:cs="Times New Roman"/>
      <w:sz w:val="20"/>
      <w:szCs w:val="20"/>
      <w:lang w:eastAsia="ru-RU"/>
    </w:rPr>
  </w:style>
  <w:style w:type="paragraph" w:styleId="2">
    <w:name w:val="heading 2"/>
    <w:basedOn w:val="a"/>
    <w:next w:val="a"/>
    <w:link w:val="20"/>
    <w:qFormat/>
    <w:rsid w:val="00F44F7E"/>
    <w:pPr>
      <w:keepNext/>
      <w:spacing w:before="240" w:after="60"/>
      <w:outlineLvl w:val="1"/>
    </w:pPr>
    <w:rPr>
      <w:rFonts w:ascii="Arial" w:hAnsi="Arial" w:cs="Arial"/>
      <w:b/>
      <w:bCs/>
      <w:i/>
      <w:iCs/>
      <w:sz w:val="28"/>
      <w:szCs w:val="28"/>
    </w:rPr>
  </w:style>
  <w:style w:type="paragraph" w:styleId="4">
    <w:name w:val="heading 4"/>
    <w:basedOn w:val="a"/>
    <w:next w:val="a"/>
    <w:link w:val="40"/>
    <w:qFormat/>
    <w:rsid w:val="00F44F7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44F7E"/>
    <w:rPr>
      <w:rFonts w:ascii="Arial" w:eastAsia="Times New Roman" w:hAnsi="Arial" w:cs="Arial"/>
      <w:b/>
      <w:bCs/>
      <w:i/>
      <w:iCs/>
      <w:sz w:val="28"/>
      <w:szCs w:val="28"/>
      <w:lang w:eastAsia="ru-RU"/>
    </w:rPr>
  </w:style>
  <w:style w:type="character" w:customStyle="1" w:styleId="40">
    <w:name w:val="Заголовок 4 Знак"/>
    <w:basedOn w:val="a0"/>
    <w:link w:val="4"/>
    <w:rsid w:val="00F44F7E"/>
    <w:rPr>
      <w:rFonts w:ascii="Times New Roman" w:eastAsia="Times New Roman" w:hAnsi="Times New Roman" w:cs="Times New Roman"/>
      <w:b/>
      <w:bCs/>
      <w:sz w:val="28"/>
      <w:szCs w:val="28"/>
      <w:lang w:eastAsia="ru-RU"/>
    </w:rPr>
  </w:style>
  <w:style w:type="paragraph" w:styleId="a3">
    <w:name w:val="Body Text Indent"/>
    <w:basedOn w:val="a"/>
    <w:link w:val="a4"/>
    <w:rsid w:val="00F44F7E"/>
    <w:pPr>
      <w:ind w:firstLine="709"/>
      <w:jc w:val="both"/>
    </w:pPr>
    <w:rPr>
      <w:sz w:val="26"/>
    </w:rPr>
  </w:style>
  <w:style w:type="character" w:customStyle="1" w:styleId="a4">
    <w:name w:val="Основной текст с отступом Знак"/>
    <w:basedOn w:val="a0"/>
    <w:link w:val="a3"/>
    <w:rsid w:val="00F44F7E"/>
    <w:rPr>
      <w:rFonts w:ascii="Times New Roman" w:eastAsia="Times New Roman" w:hAnsi="Times New Roman" w:cs="Times New Roman"/>
      <w:sz w:val="26"/>
      <w:szCs w:val="20"/>
      <w:lang w:eastAsia="ru-RU"/>
    </w:rPr>
  </w:style>
  <w:style w:type="paragraph" w:styleId="a5">
    <w:name w:val="header"/>
    <w:basedOn w:val="a"/>
    <w:link w:val="a6"/>
    <w:uiPriority w:val="99"/>
    <w:rsid w:val="00F44F7E"/>
    <w:pPr>
      <w:tabs>
        <w:tab w:val="center" w:pos="4677"/>
        <w:tab w:val="right" w:pos="9355"/>
      </w:tabs>
    </w:pPr>
  </w:style>
  <w:style w:type="character" w:customStyle="1" w:styleId="a6">
    <w:name w:val="Верхний колонтитул Знак"/>
    <w:basedOn w:val="a0"/>
    <w:link w:val="a5"/>
    <w:uiPriority w:val="99"/>
    <w:rsid w:val="00F44F7E"/>
    <w:rPr>
      <w:rFonts w:ascii="Times New Roman" w:eastAsia="Times New Roman" w:hAnsi="Times New Roman" w:cs="Times New Roman"/>
      <w:sz w:val="20"/>
      <w:szCs w:val="20"/>
      <w:lang w:eastAsia="ru-RU"/>
    </w:rPr>
  </w:style>
  <w:style w:type="character" w:styleId="a7">
    <w:name w:val="page number"/>
    <w:basedOn w:val="a0"/>
    <w:rsid w:val="00F44F7E"/>
  </w:style>
  <w:style w:type="paragraph" w:styleId="a8">
    <w:name w:val="Normal (Web)"/>
    <w:basedOn w:val="a"/>
    <w:uiPriority w:val="99"/>
    <w:semiHidden/>
    <w:unhideWhenUsed/>
    <w:qFormat/>
    <w:rsid w:val="00F44F7E"/>
    <w:pPr>
      <w:spacing w:before="100" w:beforeAutospacing="1" w:after="100" w:afterAutospacing="1"/>
    </w:pPr>
    <w:rPr>
      <w:sz w:val="24"/>
      <w:szCs w:val="24"/>
    </w:rPr>
  </w:style>
  <w:style w:type="character" w:customStyle="1" w:styleId="apple-converted-space">
    <w:name w:val="apple-converted-space"/>
    <w:basedOn w:val="a0"/>
    <w:rsid w:val="00F44F7E"/>
  </w:style>
  <w:style w:type="character" w:styleId="a9">
    <w:name w:val="Hyperlink"/>
    <w:basedOn w:val="a0"/>
    <w:uiPriority w:val="99"/>
    <w:unhideWhenUsed/>
    <w:rsid w:val="00F44F7E"/>
    <w:rPr>
      <w:color w:val="0000FF"/>
      <w:u w:val="single"/>
    </w:rPr>
  </w:style>
  <w:style w:type="paragraph" w:customStyle="1" w:styleId="ConsPlusNormal">
    <w:name w:val="ConsPlusNormal"/>
    <w:qFormat/>
    <w:rsid w:val="00F44F7E"/>
    <w:pPr>
      <w:autoSpaceDE w:val="0"/>
      <w:autoSpaceDN w:val="0"/>
      <w:adjustRightInd w:val="0"/>
      <w:jc w:val="left"/>
    </w:pPr>
    <w:rPr>
      <w:rFonts w:ascii="Times New Roman" w:hAnsi="Times New Roman" w:cs="Times New Roman"/>
      <w:sz w:val="24"/>
      <w:szCs w:val="24"/>
    </w:rPr>
  </w:style>
  <w:style w:type="paragraph" w:customStyle="1" w:styleId="parametervalue">
    <w:name w:val="parametervalue"/>
    <w:basedOn w:val="a"/>
    <w:rsid w:val="00F44F7E"/>
    <w:pPr>
      <w:spacing w:before="100" w:beforeAutospacing="1" w:after="100" w:afterAutospacing="1"/>
    </w:pPr>
    <w:rPr>
      <w:sz w:val="24"/>
      <w:szCs w:val="24"/>
    </w:rPr>
  </w:style>
  <w:style w:type="paragraph" w:styleId="aa">
    <w:name w:val="No Spacing"/>
    <w:uiPriority w:val="1"/>
    <w:qFormat/>
    <w:rsid w:val="00F44F7E"/>
    <w:pPr>
      <w:jc w:val="left"/>
    </w:pPr>
    <w:rPr>
      <w:rFonts w:ascii="Times New Roman" w:eastAsia="Calibri" w:hAnsi="Times New Roman" w:cs="Times New Roman"/>
      <w:sz w:val="24"/>
      <w:szCs w:val="24"/>
    </w:rPr>
  </w:style>
  <w:style w:type="character" w:customStyle="1" w:styleId="21">
    <w:name w:val="Основной текст (2)_"/>
    <w:link w:val="210"/>
    <w:uiPriority w:val="99"/>
    <w:rsid w:val="00F44F7E"/>
    <w:rPr>
      <w:rFonts w:ascii="Times New Roman" w:hAnsi="Times New Roman"/>
      <w:sz w:val="28"/>
      <w:szCs w:val="28"/>
      <w:shd w:val="clear" w:color="auto" w:fill="FFFFFF"/>
    </w:rPr>
  </w:style>
  <w:style w:type="paragraph" w:customStyle="1" w:styleId="210">
    <w:name w:val="Основной текст (2)1"/>
    <w:basedOn w:val="a"/>
    <w:link w:val="21"/>
    <w:uiPriority w:val="99"/>
    <w:rsid w:val="00F44F7E"/>
    <w:pPr>
      <w:widowControl w:val="0"/>
      <w:shd w:val="clear" w:color="auto" w:fill="FFFFFF"/>
      <w:spacing w:line="324" w:lineRule="exact"/>
    </w:pPr>
    <w:rPr>
      <w:rFonts w:eastAsiaTheme="minorHAnsi" w:cstheme="minorBidi"/>
      <w:sz w:val="28"/>
      <w:szCs w:val="28"/>
      <w:lang w:eastAsia="en-US"/>
    </w:rPr>
  </w:style>
  <w:style w:type="character" w:styleId="ab">
    <w:name w:val="Strong"/>
    <w:basedOn w:val="a0"/>
    <w:uiPriority w:val="99"/>
    <w:qFormat/>
    <w:rsid w:val="00F44F7E"/>
    <w:rPr>
      <w:rFonts w:cs="Times New Roman"/>
      <w:b/>
      <w:bCs/>
    </w:rPr>
  </w:style>
  <w:style w:type="paragraph" w:styleId="ac">
    <w:name w:val="List Paragraph"/>
    <w:basedOn w:val="a"/>
    <w:uiPriority w:val="34"/>
    <w:qFormat/>
    <w:rsid w:val="00F44F7E"/>
    <w:pPr>
      <w:ind w:left="720"/>
      <w:contextualSpacing/>
    </w:pPr>
  </w:style>
  <w:style w:type="paragraph" w:styleId="ad">
    <w:name w:val="Balloon Text"/>
    <w:basedOn w:val="a"/>
    <w:link w:val="ae"/>
    <w:uiPriority w:val="99"/>
    <w:semiHidden/>
    <w:unhideWhenUsed/>
    <w:rsid w:val="00F44F7E"/>
    <w:rPr>
      <w:rFonts w:ascii="Tahoma" w:hAnsi="Tahoma" w:cs="Tahoma"/>
      <w:sz w:val="16"/>
      <w:szCs w:val="16"/>
    </w:rPr>
  </w:style>
  <w:style w:type="character" w:customStyle="1" w:styleId="ae">
    <w:name w:val="Текст выноски Знак"/>
    <w:basedOn w:val="a0"/>
    <w:link w:val="ad"/>
    <w:uiPriority w:val="99"/>
    <w:semiHidden/>
    <w:rsid w:val="00F44F7E"/>
    <w:rPr>
      <w:rFonts w:ascii="Tahoma" w:eastAsia="Times New Roman" w:hAnsi="Tahoma" w:cs="Tahoma"/>
      <w:sz w:val="16"/>
      <w:szCs w:val="16"/>
      <w:lang w:eastAsia="ru-RU"/>
    </w:rPr>
  </w:style>
  <w:style w:type="paragraph" w:customStyle="1" w:styleId="1">
    <w:name w:val="Абзац списка1"/>
    <w:basedOn w:val="a"/>
    <w:rsid w:val="00F44F7E"/>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9328D9CFF0E1B417C0D34A1A7504E63F585DDCFF4C11AE4C827EB413F15ABCFAE21B672F84DM4D5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9328D9CFF0E1B417C0D34A1A7504E63F68CDAC8F6C41AE4C827EB413F15ABCFAE21B672F844438BMCD1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842297E9F21DE5A9E49065F301C151B5DCA569DDD07A3C9CB0B0214E45DDEFC864FEB773871dCb1J" TargetMode="External"/><Relationship Id="rId5" Type="http://schemas.openxmlformats.org/officeDocument/2006/relationships/webSettings" Target="webSettings.xml"/><Relationship Id="rId15" Type="http://schemas.openxmlformats.org/officeDocument/2006/relationships/hyperlink" Target="consultantplus://offline/ref=A96D7BD2AC986DD6B78FA0C313699A23F797CA3C3C39B81DC43B27CE7E41FF84434C68C585ICD1O" TargetMode="External"/><Relationship Id="rId10" Type="http://schemas.openxmlformats.org/officeDocument/2006/relationships/hyperlink" Target="consultantplus://offline/ref=12812747CC9EDDBB42E3E3AE8C4C4F6122CAD0736B50720FD84808F1F1E2EC4706D052B837u5x4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09328D9CFF0E1B417C0D34A1A7504E63F585DDCFF4C11AE4C827EB413F15ABCFAE21B672F84DM4D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3033</Words>
  <Characters>17290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Чудасова</dc:creator>
  <cp:lastModifiedBy>Чудасова Анастасия Владимировна</cp:lastModifiedBy>
  <cp:revision>7</cp:revision>
  <cp:lastPrinted>2017-03-27T05:00:00Z</cp:lastPrinted>
  <dcterms:created xsi:type="dcterms:W3CDTF">2017-03-27T04:46:00Z</dcterms:created>
  <dcterms:modified xsi:type="dcterms:W3CDTF">2018-06-25T07:02:00Z</dcterms:modified>
</cp:coreProperties>
</file>