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C8" w:rsidRDefault="00B16CC8" w:rsidP="00C469E2">
      <w:pPr>
        <w:spacing w:after="0" w:line="240" w:lineRule="auto"/>
        <w:rPr>
          <w:rFonts w:ascii="Times New Roman" w:hAnsi="Times New Roman" w:cs="Times New Roman"/>
          <w:sz w:val="28"/>
          <w:szCs w:val="28"/>
        </w:rPr>
      </w:pPr>
    </w:p>
    <w:p w:rsidR="00C469E2" w:rsidRPr="00C65710" w:rsidRDefault="00C469E2" w:rsidP="00B115D7">
      <w:pPr>
        <w:spacing w:after="0" w:line="240" w:lineRule="auto"/>
        <w:jc w:val="center"/>
        <w:rPr>
          <w:rFonts w:ascii="Times New Roman" w:hAnsi="Times New Roman" w:cs="Times New Roman"/>
          <w:b/>
          <w:sz w:val="28"/>
          <w:szCs w:val="28"/>
        </w:rPr>
      </w:pPr>
      <w:r w:rsidRPr="00C65710">
        <w:rPr>
          <w:rFonts w:ascii="Times New Roman" w:hAnsi="Times New Roman" w:cs="Times New Roman"/>
          <w:b/>
          <w:sz w:val="28"/>
          <w:szCs w:val="28"/>
        </w:rPr>
        <w:t>Отчет</w:t>
      </w:r>
    </w:p>
    <w:p w:rsidR="00C469E2" w:rsidRPr="00C65710" w:rsidRDefault="00C469E2" w:rsidP="00C469E2">
      <w:pPr>
        <w:spacing w:after="0" w:line="240" w:lineRule="auto"/>
        <w:jc w:val="center"/>
        <w:rPr>
          <w:rFonts w:ascii="Times New Roman" w:hAnsi="Times New Roman" w:cs="Times New Roman"/>
          <w:b/>
          <w:sz w:val="28"/>
          <w:szCs w:val="28"/>
        </w:rPr>
      </w:pPr>
      <w:r w:rsidRPr="00C65710">
        <w:rPr>
          <w:rFonts w:ascii="Times New Roman" w:hAnsi="Times New Roman" w:cs="Times New Roman"/>
          <w:b/>
          <w:sz w:val="28"/>
          <w:szCs w:val="28"/>
        </w:rPr>
        <w:t xml:space="preserve">о работе Общественного совета </w:t>
      </w:r>
    </w:p>
    <w:p w:rsidR="00C469E2" w:rsidRPr="00C65710" w:rsidRDefault="00C469E2" w:rsidP="00785B70">
      <w:pPr>
        <w:spacing w:after="0" w:line="240" w:lineRule="auto"/>
        <w:jc w:val="center"/>
        <w:rPr>
          <w:rFonts w:ascii="Times New Roman" w:hAnsi="Times New Roman" w:cs="Times New Roman"/>
          <w:b/>
          <w:sz w:val="28"/>
          <w:szCs w:val="28"/>
        </w:rPr>
      </w:pPr>
      <w:r w:rsidRPr="00C65710">
        <w:rPr>
          <w:rFonts w:ascii="Times New Roman" w:hAnsi="Times New Roman" w:cs="Times New Roman"/>
          <w:b/>
          <w:sz w:val="28"/>
          <w:szCs w:val="28"/>
        </w:rPr>
        <w:t xml:space="preserve">при Управлении Федеральной антимонопольной службы по Саратовской области </w:t>
      </w:r>
      <w:r w:rsidR="00785B70">
        <w:rPr>
          <w:rFonts w:ascii="Times New Roman" w:hAnsi="Times New Roman" w:cs="Times New Roman"/>
          <w:b/>
          <w:sz w:val="28"/>
          <w:szCs w:val="28"/>
        </w:rPr>
        <w:t>за 2023</w:t>
      </w:r>
      <w:r w:rsidRPr="00C65710">
        <w:rPr>
          <w:rFonts w:ascii="Times New Roman" w:hAnsi="Times New Roman" w:cs="Times New Roman"/>
          <w:b/>
          <w:sz w:val="28"/>
          <w:szCs w:val="28"/>
        </w:rPr>
        <w:t xml:space="preserve"> год</w:t>
      </w:r>
    </w:p>
    <w:p w:rsidR="00C469E2" w:rsidRPr="00C65710" w:rsidRDefault="00C469E2" w:rsidP="00C469E2">
      <w:pPr>
        <w:spacing w:after="0" w:line="240" w:lineRule="auto"/>
        <w:jc w:val="center"/>
        <w:rPr>
          <w:rFonts w:ascii="Times New Roman" w:hAnsi="Times New Roman" w:cs="Times New Roman"/>
          <w:b/>
          <w:sz w:val="28"/>
          <w:szCs w:val="28"/>
        </w:rPr>
      </w:pP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В 2023 году Общественным советом при Управлении Федеральной антимонопольной службы по Саратовской области (далее – Общественный совет) проведено 7 заседаний, на которых согласно утвержденному плану были обсуждены вопросы, возникающие в связи с применением законодательства Российской Федерации:</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о рекламе;</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о закупках товаров, работ, услуг отдельными видами юридических лиц;</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о контрактной системе в сфере закупок для государственных и муниципальных нужд;</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антимонопольного законодательства;</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Также обсуждены вопросы:</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по реализации «дорожной карты» в регионе, в том числе связанных с достижением показателей, установленных стандартом развития конкуренции;</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о работе цифровых экосистем;</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xml:space="preserve">- о содействии внедрению хозяйствующими субъектами антимонопольного </w:t>
      </w:r>
      <w:proofErr w:type="spellStart"/>
      <w:r w:rsidRPr="00785B70">
        <w:rPr>
          <w:rFonts w:ascii="Times New Roman" w:hAnsi="Times New Roman" w:cs="Times New Roman"/>
          <w:sz w:val="28"/>
          <w:szCs w:val="28"/>
        </w:rPr>
        <w:t>комплаенса</w:t>
      </w:r>
      <w:proofErr w:type="spellEnd"/>
      <w:r w:rsidRPr="00785B70">
        <w:rPr>
          <w:rFonts w:ascii="Times New Roman" w:hAnsi="Times New Roman" w:cs="Times New Roman"/>
          <w:sz w:val="28"/>
          <w:szCs w:val="28"/>
        </w:rPr>
        <w:t>.</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Проведено два совместных заседания с Экспертным советом в топливно-энергетическом комплексе и жилищно-коммунальном хозяйстве при Саратовском УФАС Росси.</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На заседаниях рассмотрены следующие вопросы:</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проблемные вопросы в сфере газоснабжения;</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о внесении изменений в жилищное законодательство;</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актуальные вопросы в сфере ЖКХ;</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 проблемные вопросы в сфере водоснабжения.</w:t>
      </w:r>
    </w:p>
    <w:p w:rsidR="00785B70" w:rsidRP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Ключевые мероприятия Общественного совета:</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1. Совместные приемы руководителя Саратовского УФАС России и председателя Общественного совета - председателя Саратовского регионального отделения Общероссийской общественной организацией малого и среднего предпринимательства «ОПОРА РОССИИ», в частности: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- 30.03.2023 по вопросам взаимоотношений предпринимателей с </w:t>
      </w:r>
      <w:proofErr w:type="spellStart"/>
      <w:r w:rsidRPr="00B115D7">
        <w:rPr>
          <w:rFonts w:ascii="Times New Roman" w:hAnsi="Times New Roman" w:cs="Times New Roman"/>
          <w:sz w:val="28"/>
          <w:szCs w:val="28"/>
        </w:rPr>
        <w:t>ресурсоснабжающими</w:t>
      </w:r>
      <w:proofErr w:type="spellEnd"/>
      <w:r w:rsidRPr="00B115D7">
        <w:rPr>
          <w:rFonts w:ascii="Times New Roman" w:hAnsi="Times New Roman" w:cs="Times New Roman"/>
          <w:sz w:val="28"/>
          <w:szCs w:val="28"/>
        </w:rPr>
        <w:t xml:space="preserve"> организациями в сфере газоснабжения;</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- 30.08.2023 по вопросам повышения стоимости нефтепродуктов в мелком опте с независимым поставщиком моторного топлива (индивидуальный предприниматель), членом Совета регионального отделения «ОПОРА РОССИИ» - председателем Комитета по ТЭК, членом Экспертного совета в топливно-энергетическом комплексе и жилищно-коммунальном хозяйстве при Саратовском УФАС России.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 На данной встрече произошёл обмен информацией о текущей ситуации на рынке моторного топлива, о наличии проблемных вопросов, в том числе связанных с приобретением автомобильного топлива независимыми поставщиками у вертикально-интегрированных компаний.</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lastRenderedPageBreak/>
        <w:t>Особенностью таких взаимоотношений является получение сведений о текущей ситуации на рынке в максимально короткие сроки с учетом мнения общественности и участников рынка.</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Полученная в ходе встречи информация использовалась в работе Саратовского УФАС России по контролю за ценообразованием на рынке моторного топлива, в том числе при взаимодействии с общественностью, депутатским корпусом, органами прокуратуры.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Практика совместных приемов Саратовского УФАС России и председателя Саратовского регионального отделения «ОПОРА РОССИИ» признана лучшей практикой взаимодействия территориальных органов ФАС России с бизнес-сообществом через общественные советы (письмо «ОПОРА РОССИИ» от 25.07.2023 № 1136 во исполнение п. 1.1 протокола заседания Правлений «ОПОРА РОССИИ», Ассоциации «ПН «ОПОРА» с ФАС России от 18.04.2023).</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2. Совместные заседания Общественного совета и Экспертного совета в топливно-энергетическом комплексе и жилищно-коммунальном хозяйстве при Саратовском УФАС России (далее — Экспертный совет ТЭК).</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22.06.2023 состоялось очередное совместное заседание Общественного совета и Экспертного совета ТЭК, в том числе с участием газоснабжающих организаций – членов Экспертного совета ТЭК, где были рассмотрены актуальные вопросы в сфере газоснабжения, изменений в жилищном законодательстве.</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Совместные заседания Общественного совета и Экспертного совета ТЭК являются эффективной площадкой взаимодействия органов власти, представителей общественных объединений и </w:t>
      </w:r>
      <w:proofErr w:type="spellStart"/>
      <w:r w:rsidRPr="00B115D7">
        <w:rPr>
          <w:rFonts w:ascii="Times New Roman" w:hAnsi="Times New Roman" w:cs="Times New Roman"/>
          <w:sz w:val="28"/>
          <w:szCs w:val="28"/>
        </w:rPr>
        <w:t>ресурсоснабжающих</w:t>
      </w:r>
      <w:proofErr w:type="spellEnd"/>
      <w:r w:rsidRPr="00B115D7">
        <w:rPr>
          <w:rFonts w:ascii="Times New Roman" w:hAnsi="Times New Roman" w:cs="Times New Roman"/>
          <w:sz w:val="28"/>
          <w:szCs w:val="28"/>
        </w:rPr>
        <w:t xml:space="preserve"> организаций по актуальным вопросам.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Создание Экспертного совета ТЭК, в состав которого входят 4 </w:t>
      </w:r>
      <w:proofErr w:type="gramStart"/>
      <w:r w:rsidRPr="00B115D7">
        <w:rPr>
          <w:rFonts w:ascii="Times New Roman" w:hAnsi="Times New Roman" w:cs="Times New Roman"/>
          <w:sz w:val="28"/>
          <w:szCs w:val="28"/>
        </w:rPr>
        <w:t>члена  «</w:t>
      </w:r>
      <w:proofErr w:type="gramEnd"/>
      <w:r w:rsidRPr="00B115D7">
        <w:rPr>
          <w:rFonts w:ascii="Times New Roman" w:hAnsi="Times New Roman" w:cs="Times New Roman"/>
          <w:sz w:val="28"/>
          <w:szCs w:val="28"/>
        </w:rPr>
        <w:t>ОПОРА РОССИИ», признано лучшей практикой взаимодействия территориальных органов ФАС России с бизнес-сообществом через общественные советы (письмо «ОПОРА РОССИИ» от 25.07.2023 № 1136 во исполнение п.1.1 протокола заседания Правлений «ОПОРА РОССИИ», Ассоциации «ПН «ОПОРА» с ФАС России от 18.04.2023).</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Помимо «ОПОРА РОССИИ» в состав Экспертного совета ТЭК входит председатель Саратовского регионального отделения общественной организации «Деловая Россия».</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3. В 2023 году Саратовским УФАС России была внедрена новая практика организации деловых визитов председателя и членов Общественного совета по обсуждению проблемных вопросов, связанных с защитой нарушенных прав в сфере антимонопольного регулирования, обозначенных заявителями.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3.1. Так, 24.07.2023 в Саратовском УФАС России с участием представителей бизнеса, поставщика газа и члена Общественного совета и Экспертного совета ТЭК – председателя Саратовского регионального отделения общественной организации «Деловая Россия» состоялось обсуждение проблемных вопросов по факту неправомерных действий поставщика газа.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В данном случае член Общественного совета практически выступил в роли медиатора, задавая вопросы представителям сторон, принимая </w:t>
      </w:r>
      <w:proofErr w:type="gramStart"/>
      <w:r w:rsidRPr="00B115D7">
        <w:rPr>
          <w:rFonts w:ascii="Times New Roman" w:hAnsi="Times New Roman" w:cs="Times New Roman"/>
          <w:sz w:val="28"/>
          <w:szCs w:val="28"/>
        </w:rPr>
        <w:t>активное  участие</w:t>
      </w:r>
      <w:proofErr w:type="gramEnd"/>
      <w:r w:rsidRPr="00B115D7">
        <w:rPr>
          <w:rFonts w:ascii="Times New Roman" w:hAnsi="Times New Roman" w:cs="Times New Roman"/>
          <w:sz w:val="28"/>
          <w:szCs w:val="28"/>
        </w:rPr>
        <w:t xml:space="preserve"> в их обсуждении.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3.2. Саратовским УФАС России в связи с поступающими жалобами организован деловой визит председателя Общественного совета - председателя Саратовского регионального отделения «ОПОРА РОССИИ» и членов «ОПОРА </w:t>
      </w:r>
      <w:r w:rsidRPr="00B115D7">
        <w:rPr>
          <w:rFonts w:ascii="Times New Roman" w:hAnsi="Times New Roman" w:cs="Times New Roman"/>
          <w:sz w:val="28"/>
          <w:szCs w:val="28"/>
        </w:rPr>
        <w:lastRenderedPageBreak/>
        <w:t>РОССИИ» по вопросу организации школьного питания. Обсуждался порядок отбора хозяйствующих субъектов данного рынка, в том числе связанный с ненадлежащим порядком оценки заявок в закупочной документации. Положение о закупках учреждений образования не содержало данный порядок, а ограничивалось общими условиями и правилами проведения закупочной деятельности без его конкретизации.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С целью регламентации закупочных процедур в целях развития конкуренции при организации школьного питания, Саратовское УФАС России обратилось: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в Саратовскую областную Думу (от 17.02.2023 исх. № 1016/23) с предложением разработки типового положения о закупках для образовательных организаций, в котором будут предусмотрены исчерпывающие требования к проведению закупочных процедур;</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 к Губернатору Саратовской области (от 12.04.2023 исх. № 2376/23) с просьбой об оказании содействия в принятии органами государственной власти и местного самоуправления типового положения о закупках.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Губернатором Саратовской области была представлена информация (исх. от 05.05.2023 № 1-07-07-1996) о том, что различными органами государственной власти приняты типовые положения, которые регулируют порядок осуществления закупок 273 государственных учреждений.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Также в целях повышения эффективности и прозрачности процедур в рамках закона </w:t>
      </w:r>
      <w:proofErr w:type="gramStart"/>
      <w:r w:rsidRPr="00B115D7">
        <w:rPr>
          <w:rFonts w:ascii="Times New Roman" w:hAnsi="Times New Roman" w:cs="Times New Roman"/>
          <w:sz w:val="28"/>
          <w:szCs w:val="28"/>
        </w:rPr>
        <w:t>о закупка</w:t>
      </w:r>
      <w:proofErr w:type="gramEnd"/>
      <w:r w:rsidRPr="00B115D7">
        <w:rPr>
          <w:rFonts w:ascii="Times New Roman" w:hAnsi="Times New Roman" w:cs="Times New Roman"/>
          <w:sz w:val="28"/>
          <w:szCs w:val="28"/>
        </w:rPr>
        <w:t xml:space="preserve"> проводится работа по централизации закупок посредством передачи полномочий по осуществлению закупок в ГКУ СО «Государственное агентство по централизации закупок».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В адрес глав районов также направлены рекомендации по рассмотрению вопроса о разработке и утверждении типового положения.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Кроме того, Саратовским УФАС России выдано 7 предупреждений о необходимости приведения положений о закупках в соответствии с требованиями законодательства о закупках.</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Предупреждения были исполнены, внесены изменения в более 390 положений о закупках.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Участия общественности в таких мероприятиях не только эффективно с точки зрения привлечения к проблематике стороннего субъекта (общественности), но и повышает статус антимонопольного органа, осуществляющего свою деятельность открыто, исследуя поставленные вопросы полно и всесторонне.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Участие общественности позволяет также обеспечить учет потребностей и интересов граждан и предпринимательства в регионе, защиту их прав, </w:t>
      </w:r>
      <w:proofErr w:type="gramStart"/>
      <w:r w:rsidRPr="00B115D7">
        <w:rPr>
          <w:rFonts w:ascii="Times New Roman" w:hAnsi="Times New Roman" w:cs="Times New Roman"/>
          <w:sz w:val="28"/>
          <w:szCs w:val="28"/>
        </w:rPr>
        <w:t>и  одновременно</w:t>
      </w:r>
      <w:proofErr w:type="gramEnd"/>
      <w:r w:rsidRPr="00B115D7">
        <w:rPr>
          <w:rFonts w:ascii="Times New Roman" w:hAnsi="Times New Roman" w:cs="Times New Roman"/>
          <w:sz w:val="28"/>
          <w:szCs w:val="28"/>
        </w:rPr>
        <w:t xml:space="preserve"> осуществить общественный контроль за деятельностью территориального органа.</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4. Участие Общественного совета в работе по внедрению антимонопольного </w:t>
      </w:r>
      <w:proofErr w:type="spellStart"/>
      <w:r w:rsidRPr="00B115D7">
        <w:rPr>
          <w:rFonts w:ascii="Times New Roman" w:hAnsi="Times New Roman" w:cs="Times New Roman"/>
          <w:sz w:val="28"/>
          <w:szCs w:val="28"/>
        </w:rPr>
        <w:t>комплаенса</w:t>
      </w:r>
      <w:proofErr w:type="spellEnd"/>
      <w:r w:rsidRPr="00B115D7">
        <w:rPr>
          <w:rFonts w:ascii="Times New Roman" w:hAnsi="Times New Roman" w:cs="Times New Roman"/>
          <w:sz w:val="28"/>
          <w:szCs w:val="28"/>
        </w:rPr>
        <w:t xml:space="preserve"> хозяйствующими субъектами.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Саратовским УФАС России совместно с Общественным советом, общественными организациями, депутатским корпусом, уполномоченным по защите прав предпринимателей, уполномоченным органом по содействию развития конкуренции, Ассоциацией муниципальных образований проводится работа, направленная на оказание содействия хозяйствующим субъектам Саратовской области по внедрению антимонопольного </w:t>
      </w:r>
      <w:proofErr w:type="spellStart"/>
      <w:r w:rsidRPr="00B115D7">
        <w:rPr>
          <w:rFonts w:ascii="Times New Roman" w:hAnsi="Times New Roman" w:cs="Times New Roman"/>
          <w:sz w:val="28"/>
          <w:szCs w:val="28"/>
        </w:rPr>
        <w:t>комплаенса</w:t>
      </w:r>
      <w:proofErr w:type="spellEnd"/>
      <w:r w:rsidRPr="00B115D7">
        <w:rPr>
          <w:rFonts w:ascii="Times New Roman" w:hAnsi="Times New Roman" w:cs="Times New Roman"/>
          <w:sz w:val="28"/>
          <w:szCs w:val="28"/>
        </w:rPr>
        <w:t>.</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Проводимая работа в целом и отдельные ее мероприятия получили широкое освещение в средствах массовой информации.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lastRenderedPageBreak/>
        <w:t xml:space="preserve">На сайте Саратовского УФАС России создан информационный ресурс, содержащий нормативные правовые акты, обучающую литературу и внедренные хозяйствующими субъектами антимонопольные </w:t>
      </w:r>
      <w:proofErr w:type="spellStart"/>
      <w:r w:rsidRPr="00B115D7">
        <w:rPr>
          <w:rFonts w:ascii="Times New Roman" w:hAnsi="Times New Roman" w:cs="Times New Roman"/>
          <w:sz w:val="28"/>
          <w:szCs w:val="28"/>
        </w:rPr>
        <w:t>комплаенсы</w:t>
      </w:r>
      <w:proofErr w:type="spellEnd"/>
      <w:r w:rsidRPr="00B115D7">
        <w:rPr>
          <w:rFonts w:ascii="Times New Roman" w:hAnsi="Times New Roman" w:cs="Times New Roman"/>
          <w:sz w:val="28"/>
          <w:szCs w:val="28"/>
        </w:rPr>
        <w:t xml:space="preserve">, рассмотренные ФАС России.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Совместно с Общественным советом проведена работа по внедрению в деятельность хозяйствующих субъектов антимоноп</w:t>
      </w:r>
      <w:r>
        <w:rPr>
          <w:rFonts w:ascii="Times New Roman" w:hAnsi="Times New Roman" w:cs="Times New Roman"/>
          <w:sz w:val="28"/>
          <w:szCs w:val="28"/>
        </w:rPr>
        <w:t xml:space="preserve">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подготовлен</w:t>
      </w:r>
      <w:r w:rsidRPr="00B115D7">
        <w:rPr>
          <w:rFonts w:ascii="Times New Roman" w:hAnsi="Times New Roman" w:cs="Times New Roman"/>
          <w:sz w:val="28"/>
          <w:szCs w:val="28"/>
        </w:rPr>
        <w:t xml:space="preserve"> проект внутреннего акта антимонопольного </w:t>
      </w:r>
      <w:proofErr w:type="spellStart"/>
      <w:r w:rsidRPr="00B115D7">
        <w:rPr>
          <w:rFonts w:ascii="Times New Roman" w:hAnsi="Times New Roman" w:cs="Times New Roman"/>
          <w:sz w:val="28"/>
          <w:szCs w:val="28"/>
        </w:rPr>
        <w:t>комплаенса</w:t>
      </w:r>
      <w:proofErr w:type="spellEnd"/>
      <w:r w:rsidRPr="00B115D7">
        <w:rPr>
          <w:rFonts w:ascii="Times New Roman" w:hAnsi="Times New Roman" w:cs="Times New Roman"/>
          <w:sz w:val="28"/>
          <w:szCs w:val="28"/>
        </w:rPr>
        <w:t xml:space="preserve"> для хозяйствующих субъектов.</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Из состава Общественного совета определены наставники по отраслям деятельности </w:t>
      </w:r>
      <w:proofErr w:type="spellStart"/>
      <w:r w:rsidRPr="00B115D7">
        <w:rPr>
          <w:rFonts w:ascii="Times New Roman" w:hAnsi="Times New Roman" w:cs="Times New Roman"/>
          <w:sz w:val="28"/>
          <w:szCs w:val="28"/>
        </w:rPr>
        <w:t>хозсубъектов</w:t>
      </w:r>
      <w:proofErr w:type="spellEnd"/>
      <w:r w:rsidRPr="00B115D7">
        <w:rPr>
          <w:rFonts w:ascii="Times New Roman" w:hAnsi="Times New Roman" w:cs="Times New Roman"/>
          <w:sz w:val="28"/>
          <w:szCs w:val="28"/>
        </w:rPr>
        <w:t xml:space="preserve"> и назначен куратор указанного проекта.</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Внедрение антимонопольного </w:t>
      </w:r>
      <w:proofErr w:type="spellStart"/>
      <w:r w:rsidRPr="00B115D7">
        <w:rPr>
          <w:rFonts w:ascii="Times New Roman" w:hAnsi="Times New Roman" w:cs="Times New Roman"/>
          <w:sz w:val="28"/>
          <w:szCs w:val="28"/>
        </w:rPr>
        <w:t>комплаенса</w:t>
      </w:r>
      <w:proofErr w:type="spellEnd"/>
      <w:r w:rsidRPr="00B115D7">
        <w:rPr>
          <w:rFonts w:ascii="Times New Roman" w:hAnsi="Times New Roman" w:cs="Times New Roman"/>
          <w:sz w:val="28"/>
          <w:szCs w:val="28"/>
        </w:rPr>
        <w:t xml:space="preserve"> отмечено в качестве лучшей практики взаимодействия территориальных органов ФАС России с бизнес-сообществом через общественны</w:t>
      </w:r>
      <w:r>
        <w:rPr>
          <w:rFonts w:ascii="Times New Roman" w:hAnsi="Times New Roman" w:cs="Times New Roman"/>
          <w:sz w:val="28"/>
          <w:szCs w:val="28"/>
        </w:rPr>
        <w:t>е советы (письмо «ОПОРА РОССИИ»</w:t>
      </w:r>
      <w:r w:rsidRPr="00B115D7">
        <w:rPr>
          <w:rFonts w:ascii="Times New Roman" w:hAnsi="Times New Roman" w:cs="Times New Roman"/>
          <w:sz w:val="28"/>
          <w:szCs w:val="28"/>
        </w:rPr>
        <w:t xml:space="preserve"> от 25.07.2023 № 1136 во исполнение п.1.1 протокола заседания Правлений «ОПОРА РОССИИ», Ассоциации «ПН «ОПОРА» с ФАС России от 18.04.2023).</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5. Участие членов Общественного совета в подготовке обучающего материала для проекта </w:t>
      </w:r>
      <w:proofErr w:type="spellStart"/>
      <w:r w:rsidRPr="00B115D7">
        <w:rPr>
          <w:rFonts w:ascii="Times New Roman" w:hAnsi="Times New Roman" w:cs="Times New Roman"/>
          <w:sz w:val="28"/>
          <w:szCs w:val="28"/>
        </w:rPr>
        <w:t>Академия#ЛидерыФАС</w:t>
      </w:r>
      <w:proofErr w:type="spellEnd"/>
      <w:r w:rsidRPr="00B115D7">
        <w:rPr>
          <w:rFonts w:ascii="Times New Roman" w:hAnsi="Times New Roman" w:cs="Times New Roman"/>
          <w:sz w:val="28"/>
          <w:szCs w:val="28"/>
        </w:rPr>
        <w:t>.</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Для участников проекта специально разрабатывается курс лекций и мастер-классов, посвященных вопросам антимонопольного регулирования, а также направленных на развитие личной эффективности, управленческих и коммуникативных навыков. </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Два члена Общественного совета записали лекции для проекта </w:t>
      </w:r>
      <w:proofErr w:type="spellStart"/>
      <w:r w:rsidRPr="00B115D7">
        <w:rPr>
          <w:rFonts w:ascii="Times New Roman" w:hAnsi="Times New Roman" w:cs="Times New Roman"/>
          <w:sz w:val="28"/>
          <w:szCs w:val="28"/>
        </w:rPr>
        <w:t>Академия#ЛидерыФАС</w:t>
      </w:r>
      <w:proofErr w:type="spellEnd"/>
      <w:r w:rsidRPr="00B115D7">
        <w:rPr>
          <w:rFonts w:ascii="Times New Roman" w:hAnsi="Times New Roman" w:cs="Times New Roman"/>
          <w:sz w:val="28"/>
          <w:szCs w:val="28"/>
        </w:rPr>
        <w:t>:</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xml:space="preserve">- Липатов Эдуард Георгиевич, доктор юридических наук, профессор, заведующий кафедрой административного и уголовного права Поволжского института управления им. П.А. Столыпина – филиал </w:t>
      </w:r>
      <w:proofErr w:type="spellStart"/>
      <w:r w:rsidRPr="00B115D7">
        <w:rPr>
          <w:rFonts w:ascii="Times New Roman" w:hAnsi="Times New Roman" w:cs="Times New Roman"/>
          <w:sz w:val="28"/>
          <w:szCs w:val="28"/>
        </w:rPr>
        <w:t>РАНХиГС</w:t>
      </w:r>
      <w:proofErr w:type="spellEnd"/>
      <w:r w:rsidRPr="00B115D7">
        <w:rPr>
          <w:rFonts w:ascii="Times New Roman" w:hAnsi="Times New Roman" w:cs="Times New Roman"/>
          <w:sz w:val="28"/>
          <w:szCs w:val="28"/>
        </w:rPr>
        <w:t xml:space="preserve"> при Президенте Российской Федерации, тема лекции: Основания и обстоятельства, исключающие производство по делу об административном правонарушении;</w:t>
      </w:r>
    </w:p>
    <w:p w:rsidR="00B115D7" w:rsidRP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 Замятин Сергей Владимирович, член контрольно-ревизионной комиссии Саратовского регионального отделения «ОПОРА РОССИИ», заместитель генерального директора ООО «РЕНЕТ КОМ», тема лекции: Проблемные вопросы установления монопольно высоких тарифов на размещение кабелей связи на опорах.</w:t>
      </w:r>
    </w:p>
    <w:p w:rsidR="00B115D7" w:rsidRDefault="00B115D7" w:rsidP="00B115D7">
      <w:pPr>
        <w:spacing w:after="0" w:line="240" w:lineRule="auto"/>
        <w:ind w:firstLine="709"/>
        <w:jc w:val="both"/>
        <w:rPr>
          <w:rFonts w:ascii="Times New Roman" w:hAnsi="Times New Roman" w:cs="Times New Roman"/>
          <w:sz w:val="28"/>
          <w:szCs w:val="28"/>
        </w:rPr>
      </w:pPr>
      <w:r w:rsidRPr="00B115D7">
        <w:rPr>
          <w:rFonts w:ascii="Times New Roman" w:hAnsi="Times New Roman" w:cs="Times New Roman"/>
          <w:sz w:val="28"/>
          <w:szCs w:val="28"/>
        </w:rPr>
        <w:t>Данная практика направлена на выработку подходов обучения с учетом мнения общественного сообщества к рассматриваемым на практике антимонопольным ведомством вопросам.</w:t>
      </w:r>
    </w:p>
    <w:p w:rsidR="00785B70" w:rsidRDefault="00785B70" w:rsidP="00B115D7">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785B70">
        <w:rPr>
          <w:rFonts w:ascii="Times New Roman" w:eastAsia="Times New Roman" w:hAnsi="Times New Roman" w:cs="Times New Roman"/>
          <w:color w:val="000000"/>
          <w:sz w:val="28"/>
          <w:szCs w:val="28"/>
          <w:lang w:eastAsia="ru-RU"/>
        </w:rPr>
        <w:t>Председатель Общественного совета Наталия Панферова подготовила информацию</w:t>
      </w:r>
      <w:r w:rsidRPr="00C65710">
        <w:rPr>
          <w:rFonts w:ascii="Times New Roman" w:eastAsia="Times New Roman" w:hAnsi="Times New Roman" w:cs="Times New Roman"/>
          <w:color w:val="000000"/>
          <w:sz w:val="28"/>
          <w:szCs w:val="28"/>
          <w:lang w:eastAsia="ru-RU"/>
        </w:rPr>
        <w:t xml:space="preserve"> на </w:t>
      </w:r>
      <w:r w:rsidRPr="00C65710">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val="en-US" w:eastAsia="ru-RU"/>
        </w:rPr>
        <w:t>I</w:t>
      </w:r>
      <w:r w:rsidRPr="00C65710">
        <w:rPr>
          <w:rFonts w:ascii="Times New Roman" w:eastAsia="Times New Roman" w:hAnsi="Times New Roman" w:cs="Times New Roman"/>
          <w:color w:val="000000"/>
          <w:sz w:val="28"/>
          <w:szCs w:val="28"/>
          <w:lang w:eastAsia="ru-RU"/>
        </w:rPr>
        <w:t xml:space="preserve"> Всероссийск</w:t>
      </w:r>
      <w:r>
        <w:rPr>
          <w:rFonts w:ascii="Times New Roman" w:eastAsia="Times New Roman" w:hAnsi="Times New Roman" w:cs="Times New Roman"/>
          <w:color w:val="000000"/>
          <w:sz w:val="28"/>
          <w:szCs w:val="28"/>
          <w:lang w:eastAsia="ru-RU"/>
        </w:rPr>
        <w:t>ую</w:t>
      </w:r>
      <w:r w:rsidRPr="00C65710">
        <w:rPr>
          <w:rFonts w:ascii="Times New Roman" w:eastAsia="Times New Roman" w:hAnsi="Times New Roman" w:cs="Times New Roman"/>
          <w:color w:val="000000"/>
          <w:sz w:val="28"/>
          <w:szCs w:val="28"/>
          <w:lang w:eastAsia="ru-RU"/>
        </w:rPr>
        <w:t xml:space="preserve"> Научно-практическ</w:t>
      </w:r>
      <w:r>
        <w:rPr>
          <w:rFonts w:ascii="Times New Roman" w:eastAsia="Times New Roman" w:hAnsi="Times New Roman" w:cs="Times New Roman"/>
          <w:color w:val="000000"/>
          <w:sz w:val="28"/>
          <w:szCs w:val="28"/>
          <w:lang w:eastAsia="ru-RU"/>
        </w:rPr>
        <w:t>ую</w:t>
      </w:r>
      <w:r w:rsidRPr="00C65710">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ю</w:t>
      </w:r>
      <w:r w:rsidRPr="00C65710">
        <w:rPr>
          <w:rFonts w:ascii="Times New Roman" w:eastAsia="Times New Roman" w:hAnsi="Times New Roman" w:cs="Times New Roman"/>
          <w:color w:val="000000"/>
          <w:sz w:val="28"/>
          <w:szCs w:val="28"/>
          <w:lang w:eastAsia="ru-RU"/>
        </w:rPr>
        <w:t xml:space="preserve"> общественных советов ФАС России</w:t>
      </w:r>
      <w:r>
        <w:rPr>
          <w:rFonts w:ascii="Times New Roman" w:eastAsia="Times New Roman" w:hAnsi="Times New Roman" w:cs="Times New Roman"/>
          <w:color w:val="000000"/>
          <w:sz w:val="28"/>
          <w:szCs w:val="28"/>
          <w:lang w:eastAsia="ru-RU"/>
        </w:rPr>
        <w:t>, состоявшуюся 14 декабря 2023 года,</w:t>
      </w:r>
      <w:r w:rsidRPr="00785B70">
        <w:rPr>
          <w:rFonts w:ascii="Times New Roman" w:eastAsia="Times New Roman" w:hAnsi="Times New Roman" w:cs="Times New Roman"/>
          <w:color w:val="000000"/>
          <w:sz w:val="28"/>
          <w:szCs w:val="28"/>
          <w:lang w:eastAsia="ru-RU"/>
        </w:rPr>
        <w:t xml:space="preserve"> о практике взаимодействия Общественного совета с территориальным антимонопольным органом в рамках развития </w:t>
      </w:r>
      <w:proofErr w:type="spellStart"/>
      <w:r w:rsidRPr="00785B70">
        <w:rPr>
          <w:rFonts w:ascii="Times New Roman" w:eastAsia="Times New Roman" w:hAnsi="Times New Roman" w:cs="Times New Roman"/>
          <w:color w:val="000000"/>
          <w:sz w:val="28"/>
          <w:szCs w:val="28"/>
          <w:lang w:eastAsia="ru-RU"/>
        </w:rPr>
        <w:t>клиентоцентричного</w:t>
      </w:r>
      <w:proofErr w:type="spellEnd"/>
      <w:r w:rsidRPr="00785B70">
        <w:rPr>
          <w:rFonts w:ascii="Times New Roman" w:eastAsia="Times New Roman" w:hAnsi="Times New Roman" w:cs="Times New Roman"/>
          <w:color w:val="000000"/>
          <w:sz w:val="28"/>
          <w:szCs w:val="28"/>
          <w:lang w:eastAsia="ru-RU"/>
        </w:rPr>
        <w:t xml:space="preserve"> подхода, в частности, о практике проведения совместных приемов председателем Общественного совета и руководителем территориального органа, совместных заседаний Общественного совета и Экспертного совета в топливно-энергетическом комплексе и жилищно-коммунальном хозяйстве, организации деловых визитов председателя и членов Общественного совета по обсуждению проблемных вопросов, связанных с защитой нарушенных прав в сфере антимонопольного </w:t>
      </w:r>
      <w:r w:rsidRPr="00785B70">
        <w:rPr>
          <w:rFonts w:ascii="Times New Roman" w:eastAsia="Times New Roman" w:hAnsi="Times New Roman" w:cs="Times New Roman"/>
          <w:color w:val="000000"/>
          <w:sz w:val="28"/>
          <w:szCs w:val="28"/>
          <w:lang w:eastAsia="ru-RU"/>
        </w:rPr>
        <w:lastRenderedPageBreak/>
        <w:t xml:space="preserve">регулирования, об участии членов Общественного совета в подготовке обучающего материала для проекта </w:t>
      </w:r>
      <w:proofErr w:type="spellStart"/>
      <w:r w:rsidRPr="00785B70">
        <w:rPr>
          <w:rFonts w:ascii="Times New Roman" w:eastAsia="Times New Roman" w:hAnsi="Times New Roman" w:cs="Times New Roman"/>
          <w:color w:val="000000"/>
          <w:sz w:val="28"/>
          <w:szCs w:val="28"/>
          <w:lang w:eastAsia="ru-RU"/>
        </w:rPr>
        <w:t>Академия#ЛидерыФАС</w:t>
      </w:r>
      <w:proofErr w:type="spellEnd"/>
      <w:r w:rsidRPr="00785B70">
        <w:rPr>
          <w:rFonts w:ascii="Times New Roman" w:eastAsia="Times New Roman" w:hAnsi="Times New Roman" w:cs="Times New Roman"/>
          <w:color w:val="000000"/>
          <w:sz w:val="28"/>
          <w:szCs w:val="28"/>
          <w:lang w:eastAsia="ru-RU"/>
        </w:rPr>
        <w:t>.</w:t>
      </w:r>
    </w:p>
    <w:p w:rsidR="00785B70" w:rsidRPr="00C65710" w:rsidRDefault="00785B70" w:rsidP="00785B70">
      <w:pPr>
        <w:spacing w:after="0" w:line="240" w:lineRule="auto"/>
        <w:ind w:firstLine="709"/>
        <w:jc w:val="both"/>
        <w:rPr>
          <w:rFonts w:ascii="Times New Roman" w:eastAsia="Times New Roman" w:hAnsi="Times New Roman" w:cs="Times New Roman"/>
          <w:color w:val="000000"/>
          <w:sz w:val="28"/>
          <w:szCs w:val="28"/>
          <w:lang w:eastAsia="ru-RU"/>
        </w:rPr>
      </w:pPr>
      <w:r w:rsidRPr="00C65710">
        <w:rPr>
          <w:rFonts w:ascii="Times New Roman" w:eastAsia="Times New Roman" w:hAnsi="Times New Roman" w:cs="Times New Roman"/>
          <w:color w:val="000000"/>
          <w:sz w:val="28"/>
          <w:szCs w:val="28"/>
          <w:lang w:eastAsia="ru-RU"/>
        </w:rPr>
        <w:t>15 декабря 2022 года Саратовское УФАС России провело публичные обсуждения правоприменительной практики, где в частности была освещена практика по пресечению злоупотребления доминирующим положений и недобросовестной конкуренции с участием Ассоциации антимонопольных экспертов.</w:t>
      </w:r>
    </w:p>
    <w:p w:rsidR="00785B70" w:rsidRDefault="00785B70" w:rsidP="00785B70">
      <w:pPr>
        <w:spacing w:after="0" w:line="240" w:lineRule="auto"/>
        <w:ind w:firstLine="709"/>
        <w:jc w:val="both"/>
        <w:rPr>
          <w:rFonts w:ascii="Times New Roman" w:hAnsi="Times New Roman" w:cs="Times New Roman"/>
          <w:sz w:val="28"/>
          <w:szCs w:val="28"/>
        </w:rPr>
      </w:pPr>
      <w:r w:rsidRPr="00785B70">
        <w:rPr>
          <w:rFonts w:ascii="Times New Roman" w:hAnsi="Times New Roman" w:cs="Times New Roman"/>
          <w:sz w:val="28"/>
          <w:szCs w:val="28"/>
        </w:rPr>
        <w:t>План работы Совета выполнен в полном объеме.</w:t>
      </w:r>
    </w:p>
    <w:p w:rsidR="000D3BD8" w:rsidRPr="00C65710" w:rsidRDefault="000D3BD8" w:rsidP="00785B70">
      <w:pPr>
        <w:spacing w:after="0" w:line="240" w:lineRule="auto"/>
        <w:ind w:firstLine="709"/>
        <w:jc w:val="both"/>
        <w:rPr>
          <w:rFonts w:ascii="Times New Roman" w:hAnsi="Times New Roman" w:cs="Times New Roman"/>
          <w:sz w:val="28"/>
          <w:szCs w:val="28"/>
        </w:rPr>
      </w:pPr>
      <w:r w:rsidRPr="00C65710">
        <w:rPr>
          <w:rFonts w:ascii="Times New Roman" w:hAnsi="Times New Roman" w:cs="Times New Roman"/>
          <w:sz w:val="28"/>
          <w:szCs w:val="28"/>
        </w:rPr>
        <w:t>На итоговом заседании</w:t>
      </w:r>
      <w:r w:rsidR="000B41F3" w:rsidRPr="00C65710">
        <w:rPr>
          <w:rFonts w:ascii="Times New Roman" w:hAnsi="Times New Roman" w:cs="Times New Roman"/>
          <w:sz w:val="28"/>
          <w:szCs w:val="28"/>
        </w:rPr>
        <w:t xml:space="preserve"> Общественного совета</w:t>
      </w:r>
      <w:r w:rsidRPr="00C65710">
        <w:rPr>
          <w:rFonts w:ascii="Times New Roman" w:hAnsi="Times New Roman" w:cs="Times New Roman"/>
          <w:sz w:val="28"/>
          <w:szCs w:val="28"/>
        </w:rPr>
        <w:t xml:space="preserve"> были обобщены предложения членов Общественного совета по формированию плана ра</w:t>
      </w:r>
      <w:r w:rsidR="00785B70">
        <w:rPr>
          <w:rFonts w:ascii="Times New Roman" w:hAnsi="Times New Roman" w:cs="Times New Roman"/>
          <w:sz w:val="28"/>
          <w:szCs w:val="28"/>
        </w:rPr>
        <w:t>боты на 2024</w:t>
      </w:r>
      <w:r w:rsidR="000B41F3" w:rsidRPr="00C65710">
        <w:rPr>
          <w:rFonts w:ascii="Times New Roman" w:hAnsi="Times New Roman" w:cs="Times New Roman"/>
          <w:sz w:val="28"/>
          <w:szCs w:val="28"/>
        </w:rPr>
        <w:t xml:space="preserve"> год, который был у</w:t>
      </w:r>
      <w:r w:rsidRPr="00C65710">
        <w:rPr>
          <w:rFonts w:ascii="Times New Roman" w:hAnsi="Times New Roman" w:cs="Times New Roman"/>
          <w:sz w:val="28"/>
          <w:szCs w:val="28"/>
        </w:rPr>
        <w:t>т</w:t>
      </w:r>
      <w:r w:rsidR="000B41F3" w:rsidRPr="00C65710">
        <w:rPr>
          <w:rFonts w:ascii="Times New Roman" w:hAnsi="Times New Roman" w:cs="Times New Roman"/>
          <w:sz w:val="28"/>
          <w:szCs w:val="28"/>
        </w:rPr>
        <w:t>в</w:t>
      </w:r>
      <w:r w:rsidRPr="00C65710">
        <w:rPr>
          <w:rFonts w:ascii="Times New Roman" w:hAnsi="Times New Roman" w:cs="Times New Roman"/>
          <w:sz w:val="28"/>
          <w:szCs w:val="28"/>
        </w:rPr>
        <w:t>ержден.</w:t>
      </w:r>
    </w:p>
    <w:p w:rsidR="00C469E2" w:rsidRDefault="00C469E2" w:rsidP="00C65710">
      <w:pPr>
        <w:spacing w:after="0" w:line="240" w:lineRule="auto"/>
        <w:jc w:val="both"/>
        <w:rPr>
          <w:rFonts w:ascii="Times New Roman" w:hAnsi="Times New Roman" w:cs="Times New Roman"/>
          <w:sz w:val="28"/>
          <w:szCs w:val="28"/>
        </w:rPr>
      </w:pPr>
    </w:p>
    <w:p w:rsidR="00C65710" w:rsidRDefault="00C65710" w:rsidP="00C65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Н.В. Панферова</w:t>
      </w:r>
    </w:p>
    <w:p w:rsidR="00C65710" w:rsidRDefault="00C65710" w:rsidP="00C65710">
      <w:pPr>
        <w:spacing w:after="0" w:line="240" w:lineRule="auto"/>
        <w:jc w:val="both"/>
        <w:rPr>
          <w:rFonts w:ascii="Times New Roman" w:hAnsi="Times New Roman" w:cs="Times New Roman"/>
          <w:sz w:val="28"/>
          <w:szCs w:val="28"/>
        </w:rPr>
      </w:pPr>
    </w:p>
    <w:p w:rsidR="00C65710" w:rsidRDefault="00C65710" w:rsidP="00C65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секретарь Общественного совета – </w:t>
      </w:r>
    </w:p>
    <w:p w:rsidR="00C65710" w:rsidRPr="00C65710" w:rsidRDefault="00C65710" w:rsidP="00C65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Саратовского УФАС России                          О.А. Лобанова</w:t>
      </w:r>
    </w:p>
    <w:p w:rsidR="00C469E2" w:rsidRPr="00C65710" w:rsidRDefault="00C469E2" w:rsidP="00C469E2">
      <w:pPr>
        <w:spacing w:after="0" w:line="240" w:lineRule="auto"/>
        <w:ind w:firstLine="709"/>
        <w:jc w:val="both"/>
        <w:rPr>
          <w:rFonts w:ascii="Times New Roman" w:hAnsi="Times New Roman" w:cs="Times New Roman"/>
          <w:sz w:val="28"/>
          <w:szCs w:val="28"/>
        </w:rPr>
      </w:pPr>
    </w:p>
    <w:sectPr w:rsidR="00C469E2" w:rsidRPr="00C65710" w:rsidSect="00C65710">
      <w:pgSz w:w="11907" w:h="16839" w:code="9"/>
      <w:pgMar w:top="567" w:right="851" w:bottom="567" w:left="1134"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0A"/>
    <w:rsid w:val="00021233"/>
    <w:rsid w:val="000B41F3"/>
    <w:rsid w:val="000D3BD8"/>
    <w:rsid w:val="000F5C0A"/>
    <w:rsid w:val="00145916"/>
    <w:rsid w:val="0029137B"/>
    <w:rsid w:val="004A28DE"/>
    <w:rsid w:val="006D06BD"/>
    <w:rsid w:val="00785B70"/>
    <w:rsid w:val="009F19E6"/>
    <w:rsid w:val="00A72F6F"/>
    <w:rsid w:val="00A96DE5"/>
    <w:rsid w:val="00B115D7"/>
    <w:rsid w:val="00B16CC8"/>
    <w:rsid w:val="00C469E2"/>
    <w:rsid w:val="00C65710"/>
    <w:rsid w:val="00C848DB"/>
    <w:rsid w:val="00CB222D"/>
    <w:rsid w:val="00D26446"/>
    <w:rsid w:val="00EE45FC"/>
    <w:rsid w:val="00F5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3CFFD-2484-42B0-92BE-BFFAABEB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1F3"/>
    <w:rPr>
      <w:color w:val="0000FF"/>
      <w:u w:val="single"/>
    </w:rPr>
  </w:style>
  <w:style w:type="paragraph" w:styleId="a4">
    <w:name w:val="Balloon Text"/>
    <w:basedOn w:val="a"/>
    <w:link w:val="a5"/>
    <w:uiPriority w:val="99"/>
    <w:semiHidden/>
    <w:unhideWhenUsed/>
    <w:rsid w:val="00F537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3790"/>
    <w:rPr>
      <w:rFonts w:ascii="Segoe UI" w:hAnsi="Segoe UI" w:cs="Segoe UI"/>
      <w:sz w:val="18"/>
      <w:szCs w:val="18"/>
    </w:rPr>
  </w:style>
  <w:style w:type="paragraph" w:styleId="a6">
    <w:name w:val="Normal (Web)"/>
    <w:basedOn w:val="a"/>
    <w:uiPriority w:val="99"/>
    <w:semiHidden/>
    <w:unhideWhenUsed/>
    <w:rsid w:val="00A72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28DE"/>
    <w:pPr>
      <w:spacing w:after="200" w:line="276" w:lineRule="auto"/>
      <w:ind w:left="720"/>
      <w:contextualSpacing/>
    </w:pPr>
  </w:style>
  <w:style w:type="character" w:customStyle="1" w:styleId="1">
    <w:name w:val="Основной текст Знак1"/>
    <w:basedOn w:val="a0"/>
    <w:link w:val="a8"/>
    <w:uiPriority w:val="99"/>
    <w:rsid w:val="004A28DE"/>
    <w:rPr>
      <w:rFonts w:ascii="Times New Roman" w:hAnsi="Times New Roman" w:cs="Times New Roman"/>
      <w:sz w:val="26"/>
      <w:szCs w:val="26"/>
      <w:shd w:val="clear" w:color="auto" w:fill="FFFFFF"/>
    </w:rPr>
  </w:style>
  <w:style w:type="paragraph" w:styleId="a8">
    <w:name w:val="Body Text"/>
    <w:basedOn w:val="a"/>
    <w:link w:val="1"/>
    <w:uiPriority w:val="99"/>
    <w:rsid w:val="004A28DE"/>
    <w:pPr>
      <w:widowControl w:val="0"/>
      <w:shd w:val="clear" w:color="auto" w:fill="FFFFFF"/>
      <w:spacing w:after="300" w:line="312" w:lineRule="exact"/>
      <w:jc w:val="center"/>
    </w:pPr>
    <w:rPr>
      <w:rFonts w:ascii="Times New Roman" w:hAnsi="Times New Roman" w:cs="Times New Roman"/>
      <w:sz w:val="26"/>
      <w:szCs w:val="26"/>
    </w:rPr>
  </w:style>
  <w:style w:type="character" w:customStyle="1" w:styleId="a9">
    <w:name w:val="Основной текст Знак"/>
    <w:basedOn w:val="a0"/>
    <w:uiPriority w:val="99"/>
    <w:semiHidden/>
    <w:rsid w:val="004A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962">
      <w:bodyDiv w:val="1"/>
      <w:marLeft w:val="0"/>
      <w:marRight w:val="0"/>
      <w:marTop w:val="0"/>
      <w:marBottom w:val="0"/>
      <w:divBdr>
        <w:top w:val="none" w:sz="0" w:space="0" w:color="auto"/>
        <w:left w:val="none" w:sz="0" w:space="0" w:color="auto"/>
        <w:bottom w:val="none" w:sz="0" w:space="0" w:color="auto"/>
        <w:right w:val="none" w:sz="0" w:space="0" w:color="auto"/>
      </w:divBdr>
    </w:div>
    <w:div w:id="1036005367">
      <w:bodyDiv w:val="1"/>
      <w:marLeft w:val="0"/>
      <w:marRight w:val="0"/>
      <w:marTop w:val="0"/>
      <w:marBottom w:val="0"/>
      <w:divBdr>
        <w:top w:val="none" w:sz="0" w:space="0" w:color="auto"/>
        <w:left w:val="none" w:sz="0" w:space="0" w:color="auto"/>
        <w:bottom w:val="none" w:sz="0" w:space="0" w:color="auto"/>
        <w:right w:val="none" w:sz="0" w:space="0" w:color="auto"/>
      </w:divBdr>
    </w:div>
    <w:div w:id="1767113770">
      <w:bodyDiv w:val="1"/>
      <w:marLeft w:val="0"/>
      <w:marRight w:val="0"/>
      <w:marTop w:val="0"/>
      <w:marBottom w:val="0"/>
      <w:divBdr>
        <w:top w:val="none" w:sz="0" w:space="0" w:color="auto"/>
        <w:left w:val="none" w:sz="0" w:space="0" w:color="auto"/>
        <w:bottom w:val="none" w:sz="0" w:space="0" w:color="auto"/>
        <w:right w:val="none" w:sz="0" w:space="0" w:color="auto"/>
      </w:divBdr>
    </w:div>
    <w:div w:id="1953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E83C-A6ED-4553-A46C-B0721F41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Брагина Людмила Юрьевна</dc:creator>
  <cp:keywords/>
  <dc:description/>
  <cp:lastModifiedBy>Брагина Людмила Юрьевна</cp:lastModifiedBy>
  <cp:revision>10</cp:revision>
  <cp:lastPrinted>2023-01-31T13:04:00Z</cp:lastPrinted>
  <dcterms:created xsi:type="dcterms:W3CDTF">2023-01-30T12:31:00Z</dcterms:created>
  <dcterms:modified xsi:type="dcterms:W3CDTF">2024-01-31T10:26:00Z</dcterms:modified>
</cp:coreProperties>
</file>