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7" w:rsidRDefault="00594977" w:rsidP="0059497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35CE18DA" wp14:editId="3E9C2AD4">
            <wp:extent cx="952500" cy="1047750"/>
            <wp:effectExtent l="0" t="0" r="0" b="0"/>
            <wp:docPr id="1" name="Рисунок 1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77" w:rsidRPr="00BB785A" w:rsidRDefault="00594977" w:rsidP="005949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Управление Федеральной антимонопольной службы по Саратовской области </w:t>
      </w:r>
    </w:p>
    <w:p w:rsidR="00594977" w:rsidRDefault="00594977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ОБЪЯВЛЯЕТ КОНКУРС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по формированию кадрового резерва Управления Федеральной антимонопольной службы по </w:t>
      </w:r>
      <w:r w:rsidR="00ED688C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Саратовской</w:t>
      </w:r>
      <w:r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 области: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ED688C" w:rsidRDefault="00ED688C" w:rsidP="00ED2DF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ED688C" w:rsidRDefault="00ED688C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Старшая группа должностей</w:t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(</w:t>
      </w:r>
      <w:r w:rsidR="009D5B8F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категория – специалисты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)</w:t>
      </w:r>
    </w:p>
    <w:p w:rsidR="00D7596A" w:rsidRDefault="00D7596A" w:rsidP="009D5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- Наличие высшего образования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Без предъявления требования к стажу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базовых знаний</w:t>
      </w:r>
      <w:r>
        <w:rPr>
          <w:rFonts w:ascii="Tahoma" w:hAnsi="Tahoma" w:cs="Tahoma"/>
          <w:color w:val="000000"/>
          <w:sz w:val="20"/>
          <w:szCs w:val="20"/>
        </w:rPr>
        <w:t>: государственного языка Российской Федерации (русского языка);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данных»; знаний и умений в области информационно-коммуникационных технологий;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профессиональных знаний: в сфере законодательства Российской Федерации</w:t>
      </w:r>
      <w:r>
        <w:rPr>
          <w:rFonts w:ascii="Tahoma" w:hAnsi="Tahoma" w:cs="Tahoma"/>
          <w:color w:val="000000"/>
          <w:sz w:val="20"/>
          <w:szCs w:val="20"/>
        </w:rPr>
        <w:t>: Федерального закона от 26.07.2006 № 135-ФЗ «О защите конкуренции»; Федерального закона от 17.08.1995 № 147-ФЗ «О естественных монополиях»; Федерального закона от 18.07.2011 № 223-ФЗ «О закупках товаров, работ, услуг отдельными видами юридических лиц»; Федерального закона от 13.03.2006 № 38-ФЗ «О рекламе»;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Кодекса Российской Федерации об административных правонарушениях от 30.12.2001 № 195-ФЗ;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Иные профессиональные знания: </w:t>
      </w:r>
      <w:r>
        <w:rPr>
          <w:rFonts w:ascii="Tahoma" w:hAnsi="Tahoma" w:cs="Tahoma"/>
          <w:color w:val="000000"/>
          <w:sz w:val="20"/>
          <w:szCs w:val="20"/>
        </w:rPr>
        <w:t>постановление Правительства Российской Федерации от 07.04.2004 № 189 «Вопросы Федеральной антимонопольной службы»; постановление Правительства Российской Федерации от 30.06.2004 № 331 «Об утверждении Положения о Федеральной антимонопольной службе»; Положение о территориальном органе Федеральной антимонопольной службы, утвержденное приказом ФАС России; административные регламенты Федеральной антимонопольной службы по испо</w:t>
      </w:r>
      <w:r w:rsidR="00CB23AF">
        <w:rPr>
          <w:rFonts w:ascii="Tahoma" w:hAnsi="Tahoma" w:cs="Tahoma"/>
          <w:color w:val="000000"/>
          <w:sz w:val="20"/>
          <w:szCs w:val="20"/>
        </w:rPr>
        <w:t xml:space="preserve">лнению государственных функций и инструкции, </w:t>
      </w:r>
      <w:r>
        <w:rPr>
          <w:rFonts w:ascii="Tahoma" w:hAnsi="Tahoma" w:cs="Tahoma"/>
          <w:color w:val="000000"/>
          <w:sz w:val="20"/>
          <w:szCs w:val="20"/>
        </w:rPr>
        <w:t>утвержденные приказами ФАС России; знание основных направлений и приоритетов государственной политики в сфере деятельности ФАС России; знание правоприменительной практики, в том числе определения и постановления судов Российской Федерации;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функциональных знаний: </w:t>
      </w:r>
      <w:r>
        <w:rPr>
          <w:rFonts w:ascii="Tahoma" w:hAnsi="Tahoma" w:cs="Tahoma"/>
          <w:color w:val="000000"/>
          <w:sz w:val="20"/>
          <w:szCs w:val="20"/>
        </w:rPr>
        <w:t xml:space="preserve">структуры и полномочий органов государственной власти и местного самоуправления; основ организации прохождения государственной гражданской службы; служебного распорядка территориального органа; порядка работы со служебной информацией; форм и методов работы с применением автоматизированных средств управления; программных документов и приоритетов государственной политики в области информационно-коммуникационных технологий, правовых аспектов в области информационно-коммуникационных технологий,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обеспечения информационной безопасности;  основ проектного управления, правил деловой этики, основ делопроизводства.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базовых умений: </w:t>
      </w:r>
      <w:r>
        <w:rPr>
          <w:rFonts w:ascii="Tahoma" w:hAnsi="Tahoma" w:cs="Tahoma"/>
          <w:color w:val="000000"/>
          <w:sz w:val="20"/>
          <w:szCs w:val="20"/>
        </w:rPr>
        <w:t>организации и обеспечения выполнения задач; эффективного планирования работы и рабочего времени; ведения деловых переговоров, публичного выступления; анализа и прогнозирования; эффективного сотрудничества с коллегами, квалифицированной работы с людьми по недопущению личностных конфликтов; систематического повышения квалификации и личной эффективности; коммуникативных умений.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профессиональных умений: </w:t>
      </w:r>
      <w:r>
        <w:rPr>
          <w:rFonts w:ascii="Tahoma" w:hAnsi="Tahoma" w:cs="Tahoma"/>
          <w:color w:val="000000"/>
          <w:sz w:val="20"/>
          <w:szCs w:val="20"/>
        </w:rPr>
        <w:t>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 представления и отстаивания ин</w:t>
      </w:r>
      <w:r w:rsidR="006E465C">
        <w:rPr>
          <w:rFonts w:ascii="Tahoma" w:hAnsi="Tahoma" w:cs="Tahoma"/>
          <w:color w:val="000000"/>
          <w:sz w:val="20"/>
          <w:szCs w:val="20"/>
        </w:rPr>
        <w:t xml:space="preserve">тересов в судебных инстанциях; </w:t>
      </w:r>
      <w:r>
        <w:rPr>
          <w:rFonts w:ascii="Tahoma" w:hAnsi="Tahoma" w:cs="Tahoma"/>
          <w:color w:val="000000"/>
          <w:sz w:val="20"/>
          <w:szCs w:val="20"/>
        </w:rPr>
        <w:t>исполнения работы с учетом возможностей и особенностей применения современных информационно-коммуникационных технологий; системного мышления; исполнения поручений; публичного выступления, презентации.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Наличие функциональных умений: </w:t>
      </w:r>
      <w:r>
        <w:rPr>
          <w:rFonts w:ascii="Tahoma" w:hAnsi="Tahoma" w:cs="Tahoma"/>
          <w:color w:val="000000"/>
          <w:sz w:val="20"/>
          <w:szCs w:val="20"/>
        </w:rPr>
        <w:t>владения компьютерной и другой оргтехникой, владения необходимым программным обеспечением, работы в операционной системе, управления электронной почтой, работы в текстовом редакторе, работы с электронными таблицами, работы с базами данных; систематизации информации, работы со служебными документами; подготовки аналитических, информационных и иных материалов (отчетов, докладов).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Право на участие в конкурсе имеют граждане Российской Федерации</w:t>
      </w:r>
      <w:r w:rsidR="009D5B8F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Предельный возраст пребывания на гражданской службе – 65 лет.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Условия прохождения гражданской службы в соответствии с законодательством Российской Федерации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а) ненормированный служебный день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б) время начала и окончания службы: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начало служебного дня в </w:t>
      </w:r>
      <w:r w:rsidR="00ED688C">
        <w:rPr>
          <w:rFonts w:ascii="Tahoma" w:hAnsi="Tahoma" w:cs="Tahoma"/>
          <w:color w:val="000000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 xml:space="preserve"> часов </w:t>
      </w:r>
      <w:r w:rsidR="00ED688C">
        <w:rPr>
          <w:rFonts w:ascii="Tahoma" w:hAnsi="Tahoma" w:cs="Tahoma"/>
          <w:color w:val="000000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 минут, окончание: понедельник – четверг в 1</w:t>
      </w:r>
      <w:r w:rsidR="00ED688C">
        <w:rPr>
          <w:rFonts w:ascii="Tahoma" w:hAnsi="Tahoma" w:cs="Tahoma"/>
          <w:color w:val="000000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 xml:space="preserve"> часов </w:t>
      </w:r>
      <w:r w:rsidR="00ED688C">
        <w:rPr>
          <w:rFonts w:ascii="Tahoma" w:hAnsi="Tahoma" w:cs="Tahoma"/>
          <w:color w:val="000000"/>
          <w:sz w:val="20"/>
          <w:szCs w:val="20"/>
        </w:rPr>
        <w:t>00 минут, в пятницу – 16 часов 45 минут. Перерыв на обед с 13 часов 00 минут до 13</w:t>
      </w:r>
      <w:r>
        <w:rPr>
          <w:rFonts w:ascii="Tahoma" w:hAnsi="Tahoma" w:cs="Tahoma"/>
          <w:color w:val="000000"/>
          <w:sz w:val="20"/>
          <w:szCs w:val="20"/>
        </w:rPr>
        <w:t xml:space="preserve"> часов 45 минут.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в) ежегодный основной оплачиваемый отпуск продолжительностью 30 календарных дней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г) ежегодный дополнительный оплачиваемый отпуск за выслугу лет продолжительностью: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- при стаже гражданской службы от 1 года до 5 лет – 1 календарный день</w:t>
      </w:r>
      <w:r>
        <w:rPr>
          <w:rFonts w:ascii="Tahoma" w:hAnsi="Tahoma" w:cs="Tahoma"/>
          <w:color w:val="000000"/>
          <w:sz w:val="20"/>
          <w:szCs w:val="20"/>
        </w:rPr>
        <w:br/>
        <w:t> - при стаже гражданской службы от 5 до 10 лет – 5 календарных дней</w:t>
      </w:r>
      <w:r>
        <w:rPr>
          <w:rFonts w:ascii="Tahoma" w:hAnsi="Tahoma" w:cs="Tahoma"/>
          <w:color w:val="000000"/>
          <w:sz w:val="20"/>
          <w:szCs w:val="20"/>
        </w:rPr>
        <w:br/>
        <w:t>- при стаже гражданской службы от 10 до 15 лет – 7 календарных дней</w:t>
      </w:r>
      <w:r>
        <w:rPr>
          <w:rFonts w:ascii="Tahoma" w:hAnsi="Tahoma" w:cs="Tahoma"/>
          <w:color w:val="000000"/>
          <w:sz w:val="20"/>
          <w:szCs w:val="20"/>
        </w:rPr>
        <w:br/>
        <w:t>- при стаже гражданской службы от 15 лет и более – 10 календарных дней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Оплата труда федерального государственного гражданского служащего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 дополнительным выплатам относятся: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а) ежемесячная надбавка к должностному окладу за выслугу лет на гражданской службе;                         </w:t>
      </w:r>
    </w:p>
    <w:p w:rsidR="00ED688C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б) ежемесячная надбавка к должностному окладу за особые условия гражданской службы;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в)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г) ежемесячное денежное поощрение;</w:t>
      </w: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27150F" w:rsidRDefault="0027150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27150F" w:rsidRDefault="0027150F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96A" w:rsidRDefault="009D5B8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л</w:t>
      </w:r>
      <w:r w:rsidR="00D7596A">
        <w:rPr>
          <w:rFonts w:ascii="Tahoma" w:hAnsi="Tahoma" w:cs="Tahoma"/>
          <w:color w:val="000000"/>
          <w:sz w:val="20"/>
          <w:szCs w:val="20"/>
        </w:rPr>
        <w:t>ичное заявление на имя руководителя управления;</w:t>
      </w:r>
    </w:p>
    <w:p w:rsidR="00D7596A" w:rsidRDefault="009D5B8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з</w:t>
      </w:r>
      <w:r w:rsidR="00D7596A">
        <w:rPr>
          <w:rFonts w:ascii="Tahoma" w:hAnsi="Tahoma" w:cs="Tahoma"/>
          <w:color w:val="000000"/>
          <w:sz w:val="20"/>
          <w:szCs w:val="20"/>
        </w:rPr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D7596A" w:rsidRDefault="009D5B8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</w:t>
      </w:r>
      <w:r w:rsidR="00D7596A">
        <w:rPr>
          <w:rFonts w:ascii="Tahoma" w:hAnsi="Tahoma" w:cs="Tahoma"/>
          <w:color w:val="000000"/>
          <w:sz w:val="20"/>
          <w:szCs w:val="20"/>
        </w:rPr>
        <w:t>опию паспорта или заменяющего его документа</w:t>
      </w:r>
      <w:r w:rsidR="00EE7E69">
        <w:rPr>
          <w:rFonts w:ascii="Tahoma" w:hAnsi="Tahoma" w:cs="Tahoma"/>
          <w:color w:val="000000"/>
          <w:sz w:val="20"/>
          <w:szCs w:val="20"/>
        </w:rPr>
        <w:t xml:space="preserve"> (соответствующий документ предъявляется лично по прибытии на Конкурс)</w:t>
      </w:r>
      <w:r w:rsidR="00D7596A">
        <w:rPr>
          <w:rFonts w:ascii="Tahoma" w:hAnsi="Tahoma" w:cs="Tahoma"/>
          <w:color w:val="000000"/>
          <w:sz w:val="20"/>
          <w:szCs w:val="20"/>
        </w:rPr>
        <w:t>;</w:t>
      </w:r>
    </w:p>
    <w:p w:rsidR="00D7596A" w:rsidRDefault="009D5B8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</w:t>
      </w:r>
      <w:r w:rsidR="00D7596A">
        <w:rPr>
          <w:rFonts w:ascii="Tahoma" w:hAnsi="Tahoma" w:cs="Tahoma"/>
          <w:color w:val="000000"/>
          <w:sz w:val="20"/>
          <w:szCs w:val="20"/>
        </w:rPr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D7596A" w:rsidRDefault="009D5B8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</w:t>
      </w:r>
      <w:r w:rsidR="00D7596A">
        <w:rPr>
          <w:rFonts w:ascii="Tahoma" w:hAnsi="Tahoma" w:cs="Tahoma"/>
          <w:color w:val="000000"/>
          <w:sz w:val="20"/>
          <w:szCs w:val="20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E7E69" w:rsidRDefault="00EE7E69" w:rsidP="00EE7E6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EE7E69">
        <w:rPr>
          <w:rFonts w:ascii="Tahoma" w:hAnsi="Tahoma" w:cs="Tahoma"/>
          <w:color w:val="000000"/>
          <w:sz w:val="20"/>
          <w:szCs w:val="20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EE7E69" w:rsidRDefault="009D5B8F" w:rsidP="00EE7E6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и</w:t>
      </w:r>
      <w:r w:rsidR="00D7596A">
        <w:rPr>
          <w:rFonts w:ascii="Tahoma" w:hAnsi="Tahoma" w:cs="Tahoma"/>
          <w:color w:val="000000"/>
          <w:sz w:val="20"/>
          <w:szCs w:val="20"/>
        </w:rPr>
        <w:t>ные документы, предусмотренные федеральными законами, указами Президента Российской Федерации и постановлениями Пра</w:t>
      </w:r>
      <w:r w:rsidR="00EE7E69">
        <w:rPr>
          <w:rFonts w:ascii="Tahoma" w:hAnsi="Tahoma" w:cs="Tahoma"/>
          <w:color w:val="000000"/>
          <w:sz w:val="20"/>
          <w:szCs w:val="20"/>
        </w:rPr>
        <w:t>вительства Российской Федерации, в частности:</w:t>
      </w:r>
    </w:p>
    <w:p w:rsidR="00EE7E69" w:rsidRPr="00EE7E69" w:rsidRDefault="00EE7E69" w:rsidP="00EE7E6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EE7E69">
        <w:rPr>
          <w:rFonts w:ascii="Tahoma" w:hAnsi="Tahoma" w:cs="Tahoma"/>
          <w:color w:val="000000"/>
          <w:sz w:val="20"/>
          <w:szCs w:val="20"/>
        </w:rPr>
        <w:t>копии документов воинского учета – для военнообязанных и лиц, подлежащих призыву на военную службу;</w:t>
      </w:r>
    </w:p>
    <w:p w:rsidR="006E465C" w:rsidRDefault="00EE7E69" w:rsidP="00EE7E6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EE7E69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6E465C" w:rsidRPr="006E465C">
        <w:rPr>
          <w:rFonts w:ascii="Tahoma" w:hAnsi="Tahoma" w:cs="Tahoma"/>
          <w:color w:val="000000"/>
          <w:sz w:val="20"/>
          <w:szCs w:val="20"/>
        </w:rPr>
        <w:t xml:space="preserve">сведения о доходах, расходах, об имуществе </w:t>
      </w:r>
      <w:r w:rsidR="006E465C">
        <w:rPr>
          <w:rFonts w:ascii="Tahoma" w:hAnsi="Tahoma" w:cs="Tahoma"/>
          <w:color w:val="000000"/>
          <w:sz w:val="20"/>
          <w:szCs w:val="20"/>
        </w:rPr>
        <w:t xml:space="preserve">и обязательствах имущественного </w:t>
      </w:r>
      <w:r w:rsidR="006E465C" w:rsidRPr="006E465C">
        <w:rPr>
          <w:rFonts w:ascii="Tahoma" w:hAnsi="Tahoma" w:cs="Tahoma"/>
          <w:color w:val="000000"/>
          <w:sz w:val="20"/>
          <w:szCs w:val="20"/>
        </w:rPr>
        <w:t xml:space="preserve">характера </w:t>
      </w:r>
      <w:r w:rsidR="006E465C">
        <w:rPr>
          <w:rFonts w:ascii="Tahoma" w:hAnsi="Tahoma" w:cs="Tahoma"/>
          <w:color w:val="000000"/>
          <w:sz w:val="20"/>
          <w:szCs w:val="20"/>
        </w:rPr>
        <w:t>кандидата</w:t>
      </w:r>
      <w:r w:rsidR="006E465C" w:rsidRPr="006E465C">
        <w:rPr>
          <w:rFonts w:ascii="Tahoma" w:hAnsi="Tahoma" w:cs="Tahoma"/>
          <w:color w:val="000000"/>
          <w:sz w:val="20"/>
          <w:szCs w:val="20"/>
        </w:rPr>
        <w:t>, его супруга (супр</w:t>
      </w:r>
      <w:r w:rsidR="006E465C">
        <w:rPr>
          <w:rFonts w:ascii="Tahoma" w:hAnsi="Tahoma" w:cs="Tahoma"/>
          <w:color w:val="000000"/>
          <w:sz w:val="20"/>
          <w:szCs w:val="20"/>
        </w:rPr>
        <w:t>уги) и несовершеннолетних детей;</w:t>
      </w:r>
    </w:p>
    <w:p w:rsidR="00EE7E69" w:rsidRDefault="006E465C" w:rsidP="00EE7E6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="00EE7E69" w:rsidRPr="00EE7E69">
        <w:rPr>
          <w:rFonts w:ascii="Tahoma" w:hAnsi="Tahoma" w:cs="Tahoma"/>
          <w:color w:val="000000"/>
          <w:sz w:val="20"/>
          <w:szCs w:val="20"/>
        </w:rPr>
        <w:t>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  <w:r w:rsidR="00EE7E69">
        <w:rPr>
          <w:rFonts w:ascii="Tahoma" w:hAnsi="Tahoma" w:cs="Tahoma"/>
          <w:color w:val="000000"/>
          <w:sz w:val="20"/>
          <w:szCs w:val="20"/>
        </w:rPr>
        <w:t>.</w:t>
      </w:r>
    </w:p>
    <w:p w:rsidR="00ED2DFC" w:rsidRPr="00EE7E69" w:rsidRDefault="00ED2DFC" w:rsidP="00EE7E6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96A" w:rsidRDefault="00D7596A" w:rsidP="009D5B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  представляет следующие документы: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7150F" w:rsidRDefault="0027150F" w:rsidP="009D5B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96A" w:rsidRDefault="009D5B8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л</w:t>
      </w:r>
      <w:r w:rsidR="00D7596A">
        <w:rPr>
          <w:rFonts w:ascii="Tahoma" w:hAnsi="Tahoma" w:cs="Tahoma"/>
          <w:color w:val="000000"/>
          <w:sz w:val="20"/>
          <w:szCs w:val="20"/>
        </w:rPr>
        <w:t>ичное заявление на имя руководителя управления;</w:t>
      </w:r>
    </w:p>
    <w:p w:rsidR="00D7596A" w:rsidRDefault="009D5B8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з</w:t>
      </w:r>
      <w:r w:rsidR="00D7596A">
        <w:rPr>
          <w:rFonts w:ascii="Tahoma" w:hAnsi="Tahoma" w:cs="Tahoma"/>
          <w:color w:val="000000"/>
          <w:sz w:val="20"/>
          <w:szCs w:val="20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ED2DFC" w:rsidRDefault="00ED2DFC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Гражданский служащий, замещающий должность гражданской службы в </w:t>
      </w:r>
      <w:r w:rsidR="00ED688C"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Саратовском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УФАС России и изъявивший желание участвовать в конкурсе подает:</w:t>
      </w:r>
    </w:p>
    <w:p w:rsidR="0027150F" w:rsidRDefault="0027150F" w:rsidP="00D75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96A" w:rsidRDefault="009D5B8F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л</w:t>
      </w:r>
      <w:r w:rsidR="00D7596A">
        <w:rPr>
          <w:rFonts w:ascii="Tahoma" w:hAnsi="Tahoma" w:cs="Tahoma"/>
          <w:color w:val="000000"/>
          <w:sz w:val="20"/>
          <w:szCs w:val="20"/>
        </w:rPr>
        <w:t>ичное заявление на имя руководителя управления.</w:t>
      </w: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Вышеуказанные документы, в течение 21 дня со дня размещения объявления об их приеме, представляются в </w:t>
      </w:r>
      <w:r w:rsidR="00ED688C">
        <w:rPr>
          <w:rFonts w:ascii="Tahoma" w:hAnsi="Tahoma" w:cs="Tahoma"/>
          <w:color w:val="000000"/>
          <w:sz w:val="20"/>
          <w:szCs w:val="20"/>
        </w:rPr>
        <w:t>Саратовское</w:t>
      </w:r>
      <w:r>
        <w:rPr>
          <w:rFonts w:ascii="Tahoma" w:hAnsi="Tahoma" w:cs="Tahoma"/>
          <w:color w:val="000000"/>
          <w:sz w:val="20"/>
          <w:szCs w:val="20"/>
        </w:rPr>
        <w:t xml:space="preserve"> УФАС России гражданским служащим (гражданином) лично,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5" w:tgtFrame="_blank" w:history="1">
        <w:r>
          <w:rPr>
            <w:rStyle w:val="a5"/>
            <w:rFonts w:ascii="Tahoma" w:hAnsi="Tahoma" w:cs="Tahoma"/>
            <w:color w:val="007085"/>
            <w:sz w:val="20"/>
            <w:szCs w:val="20"/>
            <w:u w:val="none"/>
            <w:bdr w:val="none" w:sz="0" w:space="0" w:color="auto" w:frame="1"/>
          </w:rPr>
          <w:t>gossluzhba.gov.ru</w:t>
        </w:r>
      </w:hyperlink>
      <w:r>
        <w:rPr>
          <w:rFonts w:ascii="Tahoma" w:hAnsi="Tahoma" w:cs="Tahoma"/>
          <w:color w:val="000000"/>
          <w:sz w:val="20"/>
          <w:szCs w:val="20"/>
        </w:rPr>
        <w:t>).</w:t>
      </w:r>
    </w:p>
    <w:p w:rsidR="00ED688C" w:rsidRDefault="00ED688C" w:rsidP="00ED68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ED688C" w:rsidRPr="00ED688C" w:rsidRDefault="00D7596A" w:rsidP="00ED68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Документы представляются по адресу: </w:t>
      </w:r>
      <w:r w:rsidR="00ED688C" w:rsidRPr="00ED688C">
        <w:rPr>
          <w:rFonts w:ascii="Tahoma" w:hAnsi="Tahoma" w:cs="Tahoma"/>
          <w:color w:val="000000"/>
          <w:sz w:val="20"/>
          <w:szCs w:val="20"/>
        </w:rPr>
        <w:t>410012, г. Сара</w:t>
      </w:r>
      <w:r w:rsidR="00CB23AF">
        <w:rPr>
          <w:rFonts w:ascii="Tahoma" w:hAnsi="Tahoma" w:cs="Tahoma"/>
          <w:color w:val="000000"/>
          <w:sz w:val="20"/>
          <w:szCs w:val="20"/>
        </w:rPr>
        <w:t xml:space="preserve">тов, ул. </w:t>
      </w:r>
      <w:proofErr w:type="spellStart"/>
      <w:r w:rsidR="00CB23AF">
        <w:rPr>
          <w:rFonts w:ascii="Tahoma" w:hAnsi="Tahoma" w:cs="Tahoma"/>
          <w:color w:val="000000"/>
          <w:sz w:val="20"/>
          <w:szCs w:val="20"/>
        </w:rPr>
        <w:t>Вольская</w:t>
      </w:r>
      <w:proofErr w:type="spellEnd"/>
      <w:r w:rsidR="00CB23AF">
        <w:rPr>
          <w:rFonts w:ascii="Tahoma" w:hAnsi="Tahoma" w:cs="Tahoma"/>
          <w:color w:val="000000"/>
          <w:sz w:val="20"/>
          <w:szCs w:val="20"/>
        </w:rPr>
        <w:t xml:space="preserve">, 81, 4 этаж, </w:t>
      </w:r>
      <w:proofErr w:type="spellStart"/>
      <w:r w:rsidR="00CB23AF">
        <w:rPr>
          <w:rFonts w:ascii="Tahoma" w:hAnsi="Tahoma" w:cs="Tahoma"/>
          <w:color w:val="000000"/>
          <w:sz w:val="20"/>
          <w:szCs w:val="20"/>
        </w:rPr>
        <w:t>к</w:t>
      </w:r>
      <w:r w:rsidR="00ED688C" w:rsidRPr="00ED688C">
        <w:rPr>
          <w:rFonts w:ascii="Tahoma" w:hAnsi="Tahoma" w:cs="Tahoma"/>
          <w:color w:val="000000"/>
          <w:sz w:val="20"/>
          <w:szCs w:val="20"/>
        </w:rPr>
        <w:t>аб</w:t>
      </w:r>
      <w:proofErr w:type="spellEnd"/>
      <w:r w:rsidR="00ED688C" w:rsidRPr="00ED688C">
        <w:rPr>
          <w:rFonts w:ascii="Tahoma" w:hAnsi="Tahoma" w:cs="Tahoma"/>
          <w:color w:val="000000"/>
          <w:sz w:val="20"/>
          <w:szCs w:val="20"/>
        </w:rPr>
        <w:t>. №</w:t>
      </w:r>
      <w:r w:rsidR="00CB23A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D688C" w:rsidRPr="00ED688C">
        <w:rPr>
          <w:rFonts w:ascii="Tahoma" w:hAnsi="Tahoma" w:cs="Tahoma"/>
          <w:color w:val="000000"/>
          <w:sz w:val="20"/>
          <w:szCs w:val="20"/>
        </w:rPr>
        <w:t>18</w:t>
      </w:r>
    </w:p>
    <w:p w:rsidR="00ED688C" w:rsidRDefault="00D72E12" w:rsidP="00ED68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рабочие дни с 9 часов </w:t>
      </w:r>
      <w:r w:rsidR="0027150F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0 мин. до 1</w:t>
      </w:r>
      <w:r w:rsidR="0027150F">
        <w:rPr>
          <w:rFonts w:ascii="Tahoma" w:hAnsi="Tahoma" w:cs="Tahoma"/>
          <w:color w:val="000000"/>
          <w:sz w:val="20"/>
          <w:szCs w:val="20"/>
        </w:rPr>
        <w:t xml:space="preserve">7 </w:t>
      </w:r>
      <w:r w:rsidR="00ED688C" w:rsidRPr="00ED688C">
        <w:rPr>
          <w:rFonts w:ascii="Tahoma" w:hAnsi="Tahoma" w:cs="Tahoma"/>
          <w:color w:val="000000"/>
          <w:sz w:val="20"/>
          <w:szCs w:val="20"/>
        </w:rPr>
        <w:t>час</w:t>
      </w:r>
      <w:r>
        <w:rPr>
          <w:rFonts w:ascii="Tahoma" w:hAnsi="Tahoma" w:cs="Tahoma"/>
          <w:color w:val="000000"/>
          <w:sz w:val="20"/>
          <w:szCs w:val="20"/>
        </w:rPr>
        <w:t xml:space="preserve">ов </w:t>
      </w:r>
      <w:r w:rsidR="0027150F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0 мин., перерыв с 13:00 - 13:45</w:t>
      </w:r>
    </w:p>
    <w:p w:rsidR="00ED688C" w:rsidRDefault="00ED688C" w:rsidP="00ED688C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490782" w:rsidRPr="00D061A8" w:rsidRDefault="00490782" w:rsidP="00490782">
      <w:pPr>
        <w:pStyle w:val="a3"/>
        <w:shd w:val="clear" w:color="auto" w:fill="FFFFFF"/>
        <w:spacing w:before="0" w:beforeAutospacing="0" w:after="75" w:afterAutospacing="0"/>
        <w:jc w:val="center"/>
        <w:textAlignment w:val="baseline"/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</w:pPr>
      <w:r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Прием документов на </w:t>
      </w:r>
      <w:r w:rsidR="00ED2DFC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Конкурс</w:t>
      </w:r>
      <w:r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 с </w:t>
      </w:r>
      <w:r w:rsidR="006E465C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19 августа</w:t>
      </w:r>
      <w:r w:rsidR="0027150F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 2022 года по </w:t>
      </w:r>
      <w:r w:rsidR="006E465C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8 сентября</w:t>
      </w:r>
      <w:r w:rsidR="00ED2DFC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 2022</w:t>
      </w:r>
      <w:r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 года</w:t>
      </w:r>
    </w:p>
    <w:p w:rsidR="00ED688C" w:rsidRPr="00D061A8" w:rsidRDefault="00ED688C" w:rsidP="00ED688C">
      <w:pPr>
        <w:pStyle w:val="a3"/>
        <w:shd w:val="clear" w:color="auto" w:fill="FFFFFF"/>
        <w:spacing w:before="0" w:beforeAutospacing="0" w:after="75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96A" w:rsidRPr="00D061A8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D061A8">
        <w:rPr>
          <w:rFonts w:ascii="Tahoma" w:hAnsi="Tahoma" w:cs="Tahoma"/>
          <w:color w:val="000000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 </w:t>
      </w:r>
    </w:p>
    <w:p w:rsidR="00D7596A" w:rsidRPr="00D061A8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D061A8">
        <w:rPr>
          <w:rFonts w:ascii="Tahoma" w:hAnsi="Tahoma" w:cs="Tahoma"/>
          <w:color w:val="000000"/>
          <w:sz w:val="20"/>
          <w:szCs w:val="20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B148C4" w:rsidRPr="00D061A8" w:rsidRDefault="00B148C4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D7596A" w:rsidRDefault="00D7596A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</w:pPr>
      <w:r w:rsidRPr="00D061A8">
        <w:rPr>
          <w:rFonts w:ascii="Tahoma" w:hAnsi="Tahoma" w:cs="Tahoma"/>
          <w:color w:val="000000"/>
          <w:sz w:val="20"/>
          <w:szCs w:val="20"/>
        </w:rPr>
        <w:t xml:space="preserve">Заседание Конкурсной комиссии </w:t>
      </w:r>
      <w:r w:rsidR="00ED688C" w:rsidRPr="00D061A8">
        <w:rPr>
          <w:rFonts w:ascii="Tahoma" w:hAnsi="Tahoma" w:cs="Tahoma"/>
          <w:color w:val="000000"/>
          <w:sz w:val="20"/>
          <w:szCs w:val="20"/>
        </w:rPr>
        <w:t>Саратовского</w:t>
      </w:r>
      <w:r w:rsidRPr="00D061A8">
        <w:rPr>
          <w:rFonts w:ascii="Tahoma" w:hAnsi="Tahoma" w:cs="Tahoma"/>
          <w:color w:val="000000"/>
          <w:sz w:val="20"/>
          <w:szCs w:val="20"/>
        </w:rPr>
        <w:t xml:space="preserve"> УФАС России </w:t>
      </w:r>
      <w:r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планируется </w:t>
      </w:r>
      <w:r w:rsidR="006E465C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4 октября</w:t>
      </w:r>
      <w:r w:rsidR="00B148C4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 2022</w:t>
      </w:r>
      <w:r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 года по адресу: </w:t>
      </w:r>
      <w:r w:rsidR="00CB23AF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г. Саратов, ул. </w:t>
      </w:r>
      <w:proofErr w:type="spellStart"/>
      <w:r w:rsidR="00CB23AF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Вольская</w:t>
      </w:r>
      <w:proofErr w:type="spellEnd"/>
      <w:r w:rsidR="00CB23AF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 xml:space="preserve">, 81, 3 этаж, </w:t>
      </w:r>
      <w:proofErr w:type="spellStart"/>
      <w:r w:rsidR="00CB23AF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каб</w:t>
      </w:r>
      <w:proofErr w:type="spellEnd"/>
      <w:r w:rsidR="00CB23AF" w:rsidRPr="00D061A8"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  <w:t>. № 5</w:t>
      </w:r>
    </w:p>
    <w:p w:rsidR="00B148C4" w:rsidRDefault="00B148C4" w:rsidP="00D759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ahoma" w:hAnsi="Tahoma" w:cs="Tahoma"/>
          <w:color w:val="000000"/>
          <w:sz w:val="20"/>
          <w:szCs w:val="20"/>
          <w:u w:val="single"/>
          <w:bdr w:val="none" w:sz="0" w:space="0" w:color="auto" w:frame="1"/>
        </w:rPr>
      </w:pPr>
    </w:p>
    <w:p w:rsidR="00D7596A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D7596A" w:rsidRDefault="00B148C4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Саратовским</w:t>
      </w:r>
      <w:r w:rsidR="00D7596A">
        <w:rPr>
          <w:rFonts w:ascii="Tahoma" w:hAnsi="Tahoma" w:cs="Tahoma"/>
          <w:color w:val="000000"/>
          <w:sz w:val="20"/>
          <w:szCs w:val="20"/>
        </w:rPr>
        <w:t xml:space="preserve"> УФАС России не позднее чем за 15 календарных дней до даты проведения конкурса размещает на официальном сайте </w:t>
      </w:r>
      <w:r w:rsidR="00CB23AF">
        <w:rPr>
          <w:rFonts w:ascii="Tahoma" w:hAnsi="Tahoma" w:cs="Tahoma"/>
          <w:color w:val="000000"/>
          <w:sz w:val="20"/>
          <w:szCs w:val="20"/>
        </w:rPr>
        <w:t>Саратовского</w:t>
      </w:r>
      <w:r w:rsidR="00D7596A">
        <w:rPr>
          <w:rFonts w:ascii="Tahoma" w:hAnsi="Tahoma" w:cs="Tahoma"/>
          <w:color w:val="000000"/>
          <w:sz w:val="20"/>
          <w:szCs w:val="20"/>
        </w:rPr>
        <w:t xml:space="preserve"> УФАС России и сайте государственной информационной системы в области государственной службы в сети "Интернет"</w:t>
      </w:r>
      <w:r w:rsidR="00CB23AF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CB23AF" w:rsidRPr="00CB23AF">
        <w:rPr>
          <w:rFonts w:ascii="Tahoma" w:hAnsi="Tahoma" w:cs="Tahoma"/>
          <w:color w:val="000000"/>
          <w:sz w:val="20"/>
          <w:szCs w:val="20"/>
        </w:rPr>
        <w:t>gossluzhba.gov.ru</w:t>
      </w:r>
      <w:r w:rsidR="00CB23AF">
        <w:rPr>
          <w:rFonts w:ascii="Tahoma" w:hAnsi="Tahoma" w:cs="Tahoma"/>
          <w:color w:val="000000"/>
          <w:sz w:val="20"/>
          <w:szCs w:val="20"/>
        </w:rPr>
        <w:t>)</w:t>
      </w:r>
      <w:r w:rsidR="00D7596A">
        <w:rPr>
          <w:rFonts w:ascii="Tahoma" w:hAnsi="Tahoma" w:cs="Tahoma"/>
          <w:color w:val="000000"/>
          <w:sz w:val="20"/>
          <w:szCs w:val="20"/>
        </w:rPr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форме.</w:t>
      </w:r>
    </w:p>
    <w:p w:rsidR="00D7596A" w:rsidRPr="00CB23AF" w:rsidRDefault="00D7596A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  <w:r w:rsidRPr="00CB23AF">
        <w:rPr>
          <w:rFonts w:ascii="Tahoma" w:hAnsi="Tahoma" w:cs="Tahoma"/>
          <w:b/>
          <w:color w:val="000000"/>
          <w:sz w:val="20"/>
          <w:szCs w:val="20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B148C4" w:rsidRDefault="00B148C4" w:rsidP="00D7596A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148C4" w:rsidRPr="00B148C4" w:rsidRDefault="00B148C4" w:rsidP="00B148C4">
      <w:pPr>
        <w:pStyle w:val="a3"/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148C4">
        <w:rPr>
          <w:rFonts w:ascii="Tahoma" w:hAnsi="Tahoma" w:cs="Tahoma"/>
          <w:color w:val="000000"/>
          <w:sz w:val="20"/>
          <w:szCs w:val="20"/>
        </w:rPr>
        <w:t xml:space="preserve">По вопросам прохождения конкурса обращаться по телефону </w:t>
      </w:r>
      <w:r>
        <w:rPr>
          <w:rFonts w:ascii="Tahoma" w:hAnsi="Tahoma" w:cs="Tahoma"/>
          <w:color w:val="000000"/>
          <w:sz w:val="20"/>
          <w:szCs w:val="20"/>
        </w:rPr>
        <w:t>Саратовского</w:t>
      </w:r>
      <w:r w:rsidRPr="00B148C4">
        <w:rPr>
          <w:rFonts w:ascii="Tahoma" w:hAnsi="Tahoma" w:cs="Tahoma"/>
          <w:color w:val="000000"/>
          <w:sz w:val="20"/>
          <w:szCs w:val="20"/>
        </w:rPr>
        <w:t xml:space="preserve"> УФАС России: 8 (</w:t>
      </w:r>
      <w:r>
        <w:rPr>
          <w:rFonts w:ascii="Tahoma" w:hAnsi="Tahoma" w:cs="Tahoma"/>
          <w:color w:val="000000"/>
          <w:sz w:val="20"/>
          <w:szCs w:val="20"/>
        </w:rPr>
        <w:t>8452</w:t>
      </w:r>
      <w:r w:rsidRPr="00B148C4">
        <w:rPr>
          <w:rFonts w:ascii="Tahoma" w:hAnsi="Tahoma" w:cs="Tahoma"/>
          <w:color w:val="000000"/>
          <w:sz w:val="20"/>
          <w:szCs w:val="20"/>
        </w:rPr>
        <w:t xml:space="preserve">) </w:t>
      </w:r>
      <w:r>
        <w:rPr>
          <w:rFonts w:ascii="Tahoma" w:hAnsi="Tahoma" w:cs="Tahoma"/>
          <w:color w:val="000000"/>
          <w:sz w:val="20"/>
          <w:szCs w:val="20"/>
        </w:rPr>
        <w:t>27-10-90.</w:t>
      </w:r>
    </w:p>
    <w:p w:rsidR="00B148C4" w:rsidRPr="00B148C4" w:rsidRDefault="00B148C4" w:rsidP="00B148C4">
      <w:pPr>
        <w:pStyle w:val="a3"/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148C4">
        <w:rPr>
          <w:rFonts w:ascii="Tahoma" w:hAnsi="Tahoma" w:cs="Tahoma"/>
          <w:color w:val="000000"/>
          <w:sz w:val="20"/>
          <w:szCs w:val="20"/>
        </w:rPr>
        <w:t xml:space="preserve">Сайт </w:t>
      </w:r>
      <w:r>
        <w:rPr>
          <w:rFonts w:ascii="Tahoma" w:hAnsi="Tahoma" w:cs="Tahoma"/>
          <w:color w:val="000000"/>
          <w:sz w:val="20"/>
          <w:szCs w:val="20"/>
        </w:rPr>
        <w:t>Саратовского</w:t>
      </w:r>
      <w:r w:rsidRPr="00B148C4">
        <w:rPr>
          <w:rFonts w:ascii="Tahoma" w:hAnsi="Tahoma" w:cs="Tahoma"/>
          <w:color w:val="000000"/>
          <w:sz w:val="20"/>
          <w:szCs w:val="20"/>
        </w:rPr>
        <w:t xml:space="preserve"> УФАС России: www.</w:t>
      </w:r>
      <w:r>
        <w:rPr>
          <w:rFonts w:ascii="Tahoma" w:hAnsi="Tahoma" w:cs="Tahoma"/>
          <w:color w:val="000000"/>
          <w:sz w:val="20"/>
          <w:szCs w:val="20"/>
        </w:rPr>
        <w:t>saratov.fas.gov.ru</w:t>
      </w:r>
    </w:p>
    <w:bookmarkEnd w:id="0"/>
    <w:p w:rsidR="00B148C4" w:rsidRPr="00B148C4" w:rsidRDefault="00B148C4" w:rsidP="00B148C4">
      <w:pPr>
        <w:pStyle w:val="a3"/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148C4" w:rsidRPr="00B148C4" w:rsidRDefault="00B148C4" w:rsidP="00B148C4">
      <w:pPr>
        <w:pStyle w:val="a3"/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148C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148C4" w:rsidRPr="00B148C4" w:rsidRDefault="00B148C4" w:rsidP="00B148C4">
      <w:pPr>
        <w:pStyle w:val="a3"/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148C4" w:rsidRPr="00B148C4" w:rsidRDefault="00B148C4" w:rsidP="00B148C4">
      <w:pPr>
        <w:pStyle w:val="a3"/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148C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148C4" w:rsidRPr="00B148C4" w:rsidRDefault="00B148C4" w:rsidP="00B148C4">
      <w:pPr>
        <w:pStyle w:val="a3"/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B148C4" w:rsidRPr="00B148C4" w:rsidRDefault="00B148C4" w:rsidP="00B148C4">
      <w:pPr>
        <w:pStyle w:val="a3"/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1A4262" w:rsidRDefault="00F60BBF"/>
    <w:sectPr w:rsidR="001A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8"/>
    <w:rsid w:val="000F3F42"/>
    <w:rsid w:val="0027150F"/>
    <w:rsid w:val="0031199A"/>
    <w:rsid w:val="00490782"/>
    <w:rsid w:val="00594977"/>
    <w:rsid w:val="006E465C"/>
    <w:rsid w:val="007B2F68"/>
    <w:rsid w:val="008C5215"/>
    <w:rsid w:val="009D5B8F"/>
    <w:rsid w:val="00B148C4"/>
    <w:rsid w:val="00C257C1"/>
    <w:rsid w:val="00C96220"/>
    <w:rsid w:val="00CB23AF"/>
    <w:rsid w:val="00D061A8"/>
    <w:rsid w:val="00D72E12"/>
    <w:rsid w:val="00D7596A"/>
    <w:rsid w:val="00ED2DFC"/>
    <w:rsid w:val="00ED688C"/>
    <w:rsid w:val="00EE7E69"/>
    <w:rsid w:val="00F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3B7A-03A8-455C-93B1-FAF8986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96A"/>
    <w:rPr>
      <w:b/>
      <w:bCs/>
    </w:rPr>
  </w:style>
  <w:style w:type="character" w:styleId="a5">
    <w:name w:val="Hyperlink"/>
    <w:basedOn w:val="a0"/>
    <w:uiPriority w:val="99"/>
    <w:semiHidden/>
    <w:unhideWhenUsed/>
    <w:rsid w:val="00D759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Людмила Юрьевна</dc:creator>
  <cp:keywords/>
  <dc:description/>
  <cp:lastModifiedBy>Брагина Людмила Юрьевна</cp:lastModifiedBy>
  <cp:revision>15</cp:revision>
  <cp:lastPrinted>2022-08-19T07:57:00Z</cp:lastPrinted>
  <dcterms:created xsi:type="dcterms:W3CDTF">2021-11-22T11:37:00Z</dcterms:created>
  <dcterms:modified xsi:type="dcterms:W3CDTF">2022-08-19T10:17:00Z</dcterms:modified>
</cp:coreProperties>
</file>