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00" w:rsidRDefault="00CA7211" w:rsidP="006C5000">
      <w:pPr>
        <w:pStyle w:val="3"/>
        <w:shd w:val="clear" w:color="auto" w:fill="auto"/>
        <w:spacing w:after="0"/>
        <w:ind w:right="2"/>
        <w:jc w:val="center"/>
        <w:rPr>
          <w:rStyle w:val="1"/>
        </w:rPr>
      </w:pPr>
      <w:r>
        <w:rPr>
          <w:rStyle w:val="1"/>
        </w:rPr>
        <w:t xml:space="preserve">ПРОТОКОЛ № </w:t>
      </w:r>
      <w:r w:rsidR="006C5000">
        <w:rPr>
          <w:rStyle w:val="1"/>
        </w:rPr>
        <w:t>4</w:t>
      </w:r>
    </w:p>
    <w:p w:rsidR="006C5000" w:rsidRDefault="00CA7211" w:rsidP="006C5000">
      <w:pPr>
        <w:pStyle w:val="3"/>
        <w:shd w:val="clear" w:color="auto" w:fill="auto"/>
        <w:spacing w:after="0"/>
        <w:ind w:right="2"/>
        <w:jc w:val="center"/>
        <w:rPr>
          <w:rStyle w:val="1"/>
        </w:rPr>
      </w:pPr>
      <w:r>
        <w:rPr>
          <w:rStyle w:val="1"/>
        </w:rPr>
        <w:t>заседания Обществ</w:t>
      </w:r>
      <w:r w:rsidR="006C5000">
        <w:rPr>
          <w:rStyle w:val="1"/>
        </w:rPr>
        <w:t>енного совета</w:t>
      </w:r>
    </w:p>
    <w:p w:rsidR="005B3F61" w:rsidRDefault="006C5000" w:rsidP="006C5000">
      <w:pPr>
        <w:pStyle w:val="3"/>
        <w:shd w:val="clear" w:color="auto" w:fill="auto"/>
        <w:spacing w:after="0"/>
        <w:ind w:right="2"/>
        <w:jc w:val="center"/>
      </w:pPr>
      <w:r>
        <w:rPr>
          <w:rStyle w:val="1"/>
        </w:rPr>
        <w:t>при Саратовском У</w:t>
      </w:r>
      <w:r w:rsidR="00CA7211">
        <w:rPr>
          <w:rStyle w:val="1"/>
        </w:rPr>
        <w:t>ФАС России</w:t>
      </w:r>
    </w:p>
    <w:p w:rsidR="006C5000" w:rsidRDefault="006C5000">
      <w:pPr>
        <w:pStyle w:val="3"/>
        <w:shd w:val="clear" w:color="auto" w:fill="auto"/>
        <w:tabs>
          <w:tab w:val="center" w:pos="7989"/>
          <w:tab w:val="right" w:pos="8954"/>
        </w:tabs>
        <w:spacing w:after="213" w:line="230" w:lineRule="exact"/>
        <w:ind w:left="40"/>
        <w:jc w:val="both"/>
        <w:rPr>
          <w:rStyle w:val="1"/>
        </w:rPr>
      </w:pPr>
    </w:p>
    <w:p w:rsidR="005B3F61" w:rsidRDefault="006C5000">
      <w:pPr>
        <w:pStyle w:val="3"/>
        <w:shd w:val="clear" w:color="auto" w:fill="auto"/>
        <w:tabs>
          <w:tab w:val="center" w:pos="7989"/>
          <w:tab w:val="right" w:pos="8954"/>
        </w:tabs>
        <w:spacing w:after="213" w:line="230" w:lineRule="exact"/>
        <w:ind w:left="40"/>
        <w:jc w:val="both"/>
      </w:pPr>
      <w:r>
        <w:rPr>
          <w:rStyle w:val="1"/>
        </w:rPr>
        <w:t xml:space="preserve">30 сентября </w:t>
      </w:r>
      <w:r w:rsidR="00CA7211">
        <w:rPr>
          <w:rStyle w:val="1"/>
        </w:rPr>
        <w:t>2021 года (</w:t>
      </w:r>
      <w:proofErr w:type="gramStart"/>
      <w:r w:rsidR="00CA7211">
        <w:rPr>
          <w:rStyle w:val="1"/>
        </w:rPr>
        <w:t>11:00)</w:t>
      </w:r>
      <w:r w:rsidR="00CA7211">
        <w:rPr>
          <w:rStyle w:val="1"/>
        </w:rPr>
        <w:tab/>
      </w:r>
      <w:proofErr w:type="gramEnd"/>
      <w:r>
        <w:rPr>
          <w:rStyle w:val="1"/>
        </w:rPr>
        <w:t xml:space="preserve">                         </w:t>
      </w:r>
      <w:r w:rsidR="00CA7211">
        <w:rPr>
          <w:rStyle w:val="1"/>
        </w:rPr>
        <w:t>г.</w:t>
      </w:r>
      <w:r w:rsidR="00CA7211">
        <w:rPr>
          <w:rStyle w:val="1"/>
        </w:rPr>
        <w:tab/>
      </w:r>
      <w:r>
        <w:rPr>
          <w:rStyle w:val="1"/>
        </w:rPr>
        <w:t xml:space="preserve"> </w:t>
      </w:r>
      <w:r w:rsidR="00CA7211">
        <w:rPr>
          <w:rStyle w:val="1"/>
        </w:rPr>
        <w:t>Саратов</w:t>
      </w:r>
    </w:p>
    <w:p w:rsidR="005B3F61" w:rsidRDefault="00CA7211">
      <w:pPr>
        <w:pStyle w:val="3"/>
        <w:shd w:val="clear" w:color="auto" w:fill="auto"/>
        <w:spacing w:after="0" w:line="274" w:lineRule="exact"/>
        <w:ind w:left="40"/>
        <w:jc w:val="both"/>
      </w:pPr>
      <w:r>
        <w:rPr>
          <w:rStyle w:val="1"/>
        </w:rPr>
        <w:t>Присутствовали (посредством ВКС):</w:t>
      </w:r>
    </w:p>
    <w:p w:rsidR="005B3F61" w:rsidRDefault="00CA7211">
      <w:pPr>
        <w:pStyle w:val="3"/>
        <w:shd w:val="clear" w:color="auto" w:fill="auto"/>
        <w:spacing w:after="0" w:line="274" w:lineRule="exact"/>
        <w:ind w:left="40"/>
        <w:jc w:val="both"/>
      </w:pPr>
      <w:r>
        <w:rPr>
          <w:rStyle w:val="1"/>
        </w:rPr>
        <w:t>Председатель Общественного совета Леонов С.Г.</w:t>
      </w:r>
    </w:p>
    <w:p w:rsidR="005B3F61" w:rsidRDefault="00CA7211">
      <w:pPr>
        <w:pStyle w:val="3"/>
        <w:shd w:val="clear" w:color="auto" w:fill="auto"/>
        <w:spacing w:after="0" w:line="274" w:lineRule="exact"/>
        <w:ind w:left="40"/>
        <w:jc w:val="both"/>
      </w:pPr>
      <w:r>
        <w:rPr>
          <w:rStyle w:val="1"/>
        </w:rPr>
        <w:t>Члены Общественного совета:</w:t>
      </w:r>
    </w:p>
    <w:p w:rsidR="005B3F61" w:rsidRDefault="00CA7211">
      <w:pPr>
        <w:pStyle w:val="3"/>
        <w:shd w:val="clear" w:color="auto" w:fill="auto"/>
        <w:spacing w:after="0" w:line="216" w:lineRule="exact"/>
        <w:ind w:left="40" w:right="20"/>
        <w:jc w:val="both"/>
      </w:pPr>
      <w:r>
        <w:rPr>
          <w:rStyle w:val="1"/>
        </w:rPr>
        <w:t xml:space="preserve">Антонов В.Ю., </w:t>
      </w:r>
      <w:proofErr w:type="spellStart"/>
      <w:r w:rsidR="006C5000">
        <w:rPr>
          <w:rStyle w:val="1"/>
        </w:rPr>
        <w:t>Долинина</w:t>
      </w:r>
      <w:proofErr w:type="spellEnd"/>
      <w:r w:rsidR="006C5000">
        <w:rPr>
          <w:rStyle w:val="1"/>
        </w:rPr>
        <w:t xml:space="preserve"> О.Н., </w:t>
      </w:r>
      <w:r>
        <w:rPr>
          <w:rStyle w:val="1"/>
        </w:rPr>
        <w:t xml:space="preserve">Замятин С.В., Гаврилюк Л.С., Липатов Э.Г., </w:t>
      </w:r>
      <w:r w:rsidR="006C5000">
        <w:rPr>
          <w:rStyle w:val="1"/>
        </w:rPr>
        <w:t>Пастушенко Е.Н., Семенов К.М.</w:t>
      </w:r>
    </w:p>
    <w:p w:rsidR="005B3F61" w:rsidRDefault="00CA7211">
      <w:pPr>
        <w:pStyle w:val="3"/>
        <w:shd w:val="clear" w:color="auto" w:fill="auto"/>
        <w:spacing w:after="252" w:line="230" w:lineRule="exact"/>
        <w:ind w:left="40" w:right="20"/>
        <w:jc w:val="both"/>
      </w:pPr>
      <w:r>
        <w:rPr>
          <w:rStyle w:val="1"/>
        </w:rPr>
        <w:t xml:space="preserve">Ответственный секретарь Общественного совета - </w:t>
      </w:r>
      <w:proofErr w:type="spellStart"/>
      <w:r>
        <w:rPr>
          <w:rStyle w:val="1"/>
        </w:rPr>
        <w:t>врио</w:t>
      </w:r>
      <w:proofErr w:type="spellEnd"/>
      <w:r>
        <w:rPr>
          <w:rStyle w:val="1"/>
        </w:rPr>
        <w:t xml:space="preserve"> руководителя Саратовского УФАС России О.А. Лобанова.</w:t>
      </w:r>
    </w:p>
    <w:p w:rsidR="005B3F61" w:rsidRPr="00174DB1" w:rsidRDefault="00CA7211" w:rsidP="00A049E8">
      <w:pPr>
        <w:pStyle w:val="3"/>
        <w:shd w:val="clear" w:color="auto" w:fill="auto"/>
        <w:spacing w:after="0" w:line="240" w:lineRule="auto"/>
        <w:ind w:left="40" w:right="2" w:firstLine="669"/>
        <w:jc w:val="both"/>
        <w:rPr>
          <w:sz w:val="24"/>
          <w:szCs w:val="24"/>
        </w:rPr>
      </w:pPr>
      <w:r w:rsidRPr="00174DB1">
        <w:rPr>
          <w:rStyle w:val="1"/>
          <w:sz w:val="24"/>
          <w:szCs w:val="24"/>
        </w:rPr>
        <w:t>Председатель Общественного совета С.Г. Леонов обозначил основные пункты повестки заседания.</w:t>
      </w:r>
    </w:p>
    <w:p w:rsidR="005B3F61" w:rsidRDefault="00CA7211" w:rsidP="00A049E8">
      <w:pPr>
        <w:pStyle w:val="3"/>
        <w:numPr>
          <w:ilvl w:val="0"/>
          <w:numId w:val="5"/>
        </w:numPr>
        <w:pBdr>
          <w:bottom w:val="single" w:sz="12" w:space="1" w:color="auto"/>
        </w:pBdr>
        <w:shd w:val="clear" w:color="auto" w:fill="auto"/>
        <w:spacing w:after="0" w:line="240" w:lineRule="auto"/>
        <w:ind w:left="0" w:right="2" w:firstLine="669"/>
        <w:jc w:val="both"/>
        <w:rPr>
          <w:rStyle w:val="1"/>
          <w:sz w:val="24"/>
          <w:szCs w:val="24"/>
        </w:rPr>
      </w:pPr>
      <w:r w:rsidRPr="00174DB1">
        <w:rPr>
          <w:rStyle w:val="1"/>
          <w:sz w:val="24"/>
          <w:szCs w:val="24"/>
        </w:rPr>
        <w:t xml:space="preserve">Рассмотрение </w:t>
      </w:r>
      <w:r w:rsidR="006C5000" w:rsidRPr="00174DB1">
        <w:rPr>
          <w:rStyle w:val="1"/>
          <w:sz w:val="24"/>
          <w:szCs w:val="24"/>
        </w:rPr>
        <w:t>вопросов, касающихся утвержденного 2 сентября 2021 года Национального плана развития конкуренции в Российской Федерации на 2021 – 2025 годы</w:t>
      </w:r>
      <w:r w:rsidRPr="00174DB1">
        <w:rPr>
          <w:rStyle w:val="1"/>
          <w:sz w:val="24"/>
          <w:szCs w:val="24"/>
        </w:rPr>
        <w:t>.</w:t>
      </w:r>
    </w:p>
    <w:p w:rsidR="005B3F61" w:rsidRPr="00174DB1" w:rsidRDefault="00CA7211" w:rsidP="00A049E8">
      <w:pPr>
        <w:pStyle w:val="3"/>
        <w:shd w:val="clear" w:color="auto" w:fill="auto"/>
        <w:spacing w:after="0" w:line="240" w:lineRule="auto"/>
        <w:ind w:right="2" w:firstLine="669"/>
        <w:jc w:val="both"/>
        <w:rPr>
          <w:sz w:val="24"/>
          <w:szCs w:val="24"/>
        </w:rPr>
      </w:pPr>
      <w:r w:rsidRPr="00174DB1">
        <w:rPr>
          <w:rStyle w:val="1"/>
          <w:sz w:val="24"/>
          <w:szCs w:val="24"/>
        </w:rPr>
        <w:t>(Члены Общественного совета)</w:t>
      </w:r>
    </w:p>
    <w:p w:rsidR="006C5000" w:rsidRPr="00174DB1" w:rsidRDefault="00F40217" w:rsidP="00F40217">
      <w:pPr>
        <w:pStyle w:val="3"/>
        <w:spacing w:after="0" w:line="240" w:lineRule="auto"/>
        <w:ind w:left="40" w:right="2" w:firstLine="669"/>
        <w:jc w:val="both"/>
        <w:rPr>
          <w:rStyle w:val="1"/>
          <w:sz w:val="24"/>
          <w:szCs w:val="24"/>
        </w:rPr>
      </w:pPr>
      <w:proofErr w:type="spellStart"/>
      <w:r>
        <w:rPr>
          <w:rStyle w:val="1"/>
          <w:sz w:val="24"/>
          <w:szCs w:val="24"/>
        </w:rPr>
        <w:t>В</w:t>
      </w:r>
      <w:r w:rsidR="00CA7211" w:rsidRPr="00174DB1">
        <w:rPr>
          <w:rStyle w:val="1"/>
          <w:sz w:val="24"/>
          <w:szCs w:val="24"/>
        </w:rPr>
        <w:t>рио</w:t>
      </w:r>
      <w:proofErr w:type="spellEnd"/>
      <w:r w:rsidR="00CA7211" w:rsidRPr="00174DB1">
        <w:rPr>
          <w:rStyle w:val="1"/>
          <w:sz w:val="24"/>
          <w:szCs w:val="24"/>
        </w:rPr>
        <w:t xml:space="preserve"> руководителя Саратовского УФАС России О.А. Лобанова</w:t>
      </w:r>
      <w:r w:rsidR="006C5000" w:rsidRPr="00174DB1">
        <w:rPr>
          <w:rStyle w:val="1"/>
          <w:sz w:val="24"/>
          <w:szCs w:val="24"/>
        </w:rPr>
        <w:t xml:space="preserve"> рассказала</w:t>
      </w:r>
      <w:r w:rsidR="00CA7211" w:rsidRPr="00174DB1">
        <w:rPr>
          <w:rStyle w:val="1"/>
          <w:sz w:val="24"/>
          <w:szCs w:val="24"/>
        </w:rPr>
        <w:t xml:space="preserve"> </w:t>
      </w:r>
      <w:r w:rsidR="006C5000" w:rsidRPr="00174DB1">
        <w:rPr>
          <w:rStyle w:val="1"/>
          <w:sz w:val="24"/>
          <w:szCs w:val="24"/>
        </w:rPr>
        <w:t>членам совета о том, что новый Национальный план развития конкуренции был разработан в соответствии с Указом Президента Российской Федерации и во взаимодействии с заинтересованными органами государственной власти и п</w:t>
      </w:r>
      <w:r w:rsidR="00A049E8">
        <w:rPr>
          <w:rStyle w:val="1"/>
          <w:sz w:val="24"/>
          <w:szCs w:val="24"/>
        </w:rPr>
        <w:t>редпринимательским сообществом. В</w:t>
      </w:r>
      <w:r w:rsidR="006C5000" w:rsidRPr="00174DB1">
        <w:rPr>
          <w:rStyle w:val="1"/>
          <w:sz w:val="24"/>
          <w:szCs w:val="24"/>
        </w:rPr>
        <w:t xml:space="preserve"> число ключевых задач реализации </w:t>
      </w:r>
      <w:r w:rsidR="00965CA9">
        <w:rPr>
          <w:rStyle w:val="1"/>
          <w:sz w:val="24"/>
          <w:szCs w:val="24"/>
        </w:rPr>
        <w:t xml:space="preserve">дорожной карты </w:t>
      </w:r>
      <w:r w:rsidR="006C5000" w:rsidRPr="00174DB1">
        <w:rPr>
          <w:rStyle w:val="1"/>
          <w:sz w:val="24"/>
          <w:szCs w:val="24"/>
        </w:rPr>
        <w:t xml:space="preserve">вошли развитие малого и среднего предпринимательства, обеспечение эффективного и прозрачного управления государственной и муниципальной собственностью и </w:t>
      </w:r>
      <w:proofErr w:type="spellStart"/>
      <w:r w:rsidR="006C5000" w:rsidRPr="00174DB1">
        <w:rPr>
          <w:rStyle w:val="1"/>
          <w:sz w:val="24"/>
          <w:szCs w:val="24"/>
        </w:rPr>
        <w:t>цифровизация</w:t>
      </w:r>
      <w:proofErr w:type="spellEnd"/>
      <w:r w:rsidR="006C5000" w:rsidRPr="00174DB1">
        <w:rPr>
          <w:rStyle w:val="1"/>
          <w:sz w:val="24"/>
          <w:szCs w:val="24"/>
        </w:rPr>
        <w:t xml:space="preserve"> антимонопольного и тарифного регулирования.</w:t>
      </w:r>
      <w:r>
        <w:rPr>
          <w:rStyle w:val="1"/>
          <w:sz w:val="24"/>
          <w:szCs w:val="24"/>
        </w:rPr>
        <w:t xml:space="preserve"> В </w:t>
      </w:r>
      <w:r w:rsidR="006C5000" w:rsidRPr="00174DB1">
        <w:rPr>
          <w:rStyle w:val="1"/>
          <w:sz w:val="24"/>
          <w:szCs w:val="24"/>
        </w:rPr>
        <w:t xml:space="preserve">2021-2025 годах продолжится работа по </w:t>
      </w:r>
      <w:proofErr w:type="spellStart"/>
      <w:r w:rsidR="006C5000" w:rsidRPr="00174DB1">
        <w:rPr>
          <w:rStyle w:val="1"/>
          <w:sz w:val="24"/>
          <w:szCs w:val="24"/>
        </w:rPr>
        <w:t>дерегулированию</w:t>
      </w:r>
      <w:proofErr w:type="spellEnd"/>
      <w:r w:rsidR="006C5000" w:rsidRPr="00174DB1">
        <w:rPr>
          <w:rStyle w:val="1"/>
          <w:sz w:val="24"/>
          <w:szCs w:val="24"/>
        </w:rPr>
        <w:t xml:space="preserve"> естественных монополий, унификации и систематизации государственных и муниципальных преференций хозяйствующим субъектам и развитию биржевой торговли. </w:t>
      </w:r>
    </w:p>
    <w:p w:rsidR="00A049E8" w:rsidRDefault="00A049E8" w:rsidP="00A049E8">
      <w:pPr>
        <w:pStyle w:val="3"/>
        <w:shd w:val="clear" w:color="auto" w:fill="auto"/>
        <w:spacing w:after="0" w:line="240" w:lineRule="auto"/>
        <w:ind w:left="40" w:right="2" w:firstLine="669"/>
        <w:jc w:val="both"/>
        <w:rPr>
          <w:rStyle w:val="1"/>
          <w:sz w:val="24"/>
          <w:szCs w:val="24"/>
        </w:rPr>
      </w:pPr>
    </w:p>
    <w:p w:rsidR="005B3F61" w:rsidRDefault="00CA7211" w:rsidP="00A049E8">
      <w:pPr>
        <w:pStyle w:val="3"/>
        <w:shd w:val="clear" w:color="auto" w:fill="auto"/>
        <w:spacing w:after="0" w:line="240" w:lineRule="auto"/>
        <w:ind w:left="40" w:right="2" w:firstLine="669"/>
        <w:jc w:val="both"/>
        <w:rPr>
          <w:rStyle w:val="1"/>
          <w:sz w:val="24"/>
          <w:szCs w:val="24"/>
        </w:rPr>
      </w:pPr>
      <w:r w:rsidRPr="00174DB1">
        <w:rPr>
          <w:rStyle w:val="1"/>
          <w:sz w:val="24"/>
          <w:szCs w:val="24"/>
        </w:rPr>
        <w:t>Решили:</w:t>
      </w:r>
      <w:r w:rsidR="00434751">
        <w:rPr>
          <w:sz w:val="24"/>
          <w:szCs w:val="24"/>
        </w:rPr>
        <w:t xml:space="preserve"> Пр</w:t>
      </w:r>
      <w:r w:rsidRPr="00174DB1">
        <w:rPr>
          <w:rStyle w:val="1"/>
          <w:sz w:val="24"/>
          <w:szCs w:val="24"/>
        </w:rPr>
        <w:t xml:space="preserve">инять к сведению информацию по вопросу </w:t>
      </w:r>
      <w:r w:rsidR="00F71E81" w:rsidRPr="00174DB1">
        <w:rPr>
          <w:rStyle w:val="1"/>
          <w:sz w:val="24"/>
          <w:szCs w:val="24"/>
        </w:rPr>
        <w:t>утвержденного 2 сентября 2021 года Национального плана развития конкуренции в Российской Федерации на 2021 – 2025 годы</w:t>
      </w:r>
      <w:r w:rsidRPr="00174DB1">
        <w:rPr>
          <w:rStyle w:val="1"/>
          <w:sz w:val="24"/>
          <w:szCs w:val="24"/>
        </w:rPr>
        <w:t>.</w:t>
      </w:r>
    </w:p>
    <w:p w:rsidR="00A049E8" w:rsidRPr="00174DB1" w:rsidRDefault="00A049E8" w:rsidP="00A049E8">
      <w:pPr>
        <w:pStyle w:val="3"/>
        <w:shd w:val="clear" w:color="auto" w:fill="auto"/>
        <w:spacing w:after="0" w:line="240" w:lineRule="auto"/>
        <w:ind w:left="40" w:right="2" w:firstLine="669"/>
        <w:jc w:val="both"/>
        <w:rPr>
          <w:sz w:val="24"/>
          <w:szCs w:val="24"/>
        </w:rPr>
      </w:pPr>
    </w:p>
    <w:p w:rsidR="005B3F61" w:rsidRDefault="006C0234" w:rsidP="00A049E8">
      <w:pPr>
        <w:pStyle w:val="3"/>
        <w:numPr>
          <w:ilvl w:val="0"/>
          <w:numId w:val="5"/>
        </w:numPr>
        <w:pBdr>
          <w:bottom w:val="single" w:sz="12" w:space="1" w:color="auto"/>
        </w:pBdr>
        <w:shd w:val="clear" w:color="auto" w:fill="auto"/>
        <w:spacing w:after="0" w:line="240" w:lineRule="auto"/>
        <w:ind w:left="0" w:right="2" w:firstLine="669"/>
        <w:jc w:val="both"/>
        <w:rPr>
          <w:rStyle w:val="1"/>
          <w:sz w:val="24"/>
          <w:szCs w:val="24"/>
        </w:rPr>
      </w:pPr>
      <w:r w:rsidRPr="00174DB1">
        <w:rPr>
          <w:rStyle w:val="1"/>
          <w:sz w:val="24"/>
          <w:szCs w:val="24"/>
        </w:rPr>
        <w:t>Рассмотрение вопросов</w:t>
      </w:r>
      <w:r w:rsidR="00CA7211" w:rsidRPr="00174DB1">
        <w:rPr>
          <w:rStyle w:val="1"/>
          <w:sz w:val="24"/>
          <w:szCs w:val="24"/>
        </w:rPr>
        <w:t xml:space="preserve"> </w:t>
      </w:r>
      <w:r w:rsidRPr="00174DB1">
        <w:rPr>
          <w:rStyle w:val="1"/>
          <w:sz w:val="24"/>
          <w:szCs w:val="24"/>
        </w:rPr>
        <w:t>по реализации «дорожной карты» в регионе, в том числе связанных с достижением показателей, установленных стандартом развития конкуренции</w:t>
      </w:r>
      <w:r w:rsidR="00CA7211" w:rsidRPr="00174DB1">
        <w:rPr>
          <w:rStyle w:val="1"/>
          <w:sz w:val="24"/>
          <w:szCs w:val="24"/>
        </w:rPr>
        <w:t>.</w:t>
      </w:r>
    </w:p>
    <w:p w:rsidR="005B3F61" w:rsidRPr="00174DB1" w:rsidRDefault="00CA7211" w:rsidP="00A049E8">
      <w:pPr>
        <w:pStyle w:val="3"/>
        <w:shd w:val="clear" w:color="auto" w:fill="auto"/>
        <w:spacing w:after="0" w:line="240" w:lineRule="auto"/>
        <w:ind w:right="2" w:firstLine="669"/>
        <w:jc w:val="both"/>
        <w:rPr>
          <w:sz w:val="24"/>
          <w:szCs w:val="24"/>
        </w:rPr>
      </w:pPr>
      <w:r w:rsidRPr="00174DB1">
        <w:rPr>
          <w:rStyle w:val="1"/>
          <w:sz w:val="24"/>
          <w:szCs w:val="24"/>
        </w:rPr>
        <w:t>(Члены Общественного совета)</w:t>
      </w:r>
    </w:p>
    <w:p w:rsidR="005B3F61" w:rsidRPr="00174DB1" w:rsidRDefault="00F40217" w:rsidP="00A049E8">
      <w:pPr>
        <w:pStyle w:val="3"/>
        <w:shd w:val="clear" w:color="auto" w:fill="auto"/>
        <w:spacing w:after="0" w:line="240" w:lineRule="auto"/>
        <w:ind w:left="40" w:right="2" w:firstLine="669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П</w:t>
      </w:r>
      <w:r w:rsidR="006C0234" w:rsidRPr="00174DB1">
        <w:rPr>
          <w:rStyle w:val="1"/>
          <w:sz w:val="24"/>
          <w:szCs w:val="24"/>
        </w:rPr>
        <w:t>ервый заместитель начальника управления развития предпринимательства министерства экономического развития Саратовской области Е.С. Баталова</w:t>
      </w:r>
      <w:r w:rsidR="00CA7211" w:rsidRPr="00174DB1">
        <w:rPr>
          <w:rStyle w:val="1"/>
          <w:sz w:val="24"/>
          <w:szCs w:val="24"/>
        </w:rPr>
        <w:t xml:space="preserve"> </w:t>
      </w:r>
      <w:r w:rsidRPr="00174DB1">
        <w:rPr>
          <w:rStyle w:val="1"/>
          <w:sz w:val="24"/>
          <w:szCs w:val="24"/>
        </w:rPr>
        <w:t>рассказала членам совета</w:t>
      </w:r>
      <w:r w:rsidRPr="00174DB1">
        <w:rPr>
          <w:rStyle w:val="1"/>
          <w:sz w:val="24"/>
          <w:szCs w:val="24"/>
        </w:rPr>
        <w:t xml:space="preserve"> </w:t>
      </w:r>
      <w:r w:rsidR="00174DB1" w:rsidRPr="00174DB1">
        <w:rPr>
          <w:rStyle w:val="1"/>
          <w:sz w:val="24"/>
          <w:szCs w:val="24"/>
        </w:rPr>
        <w:t>о реализации «дорожной карты» в регионе, в том числе связанных с достижением показателей, установленных стандартом развития конкуренции</w:t>
      </w:r>
      <w:r>
        <w:rPr>
          <w:rStyle w:val="1"/>
          <w:sz w:val="24"/>
          <w:szCs w:val="24"/>
        </w:rPr>
        <w:t xml:space="preserve">, а также </w:t>
      </w:r>
      <w:r>
        <w:rPr>
          <w:rStyle w:val="1"/>
          <w:sz w:val="24"/>
          <w:szCs w:val="24"/>
        </w:rPr>
        <w:t xml:space="preserve">о проблемах </w:t>
      </w:r>
      <w:r w:rsidRPr="00174DB1">
        <w:rPr>
          <w:rStyle w:val="1"/>
          <w:sz w:val="24"/>
          <w:szCs w:val="24"/>
        </w:rPr>
        <w:t>достижения указанных показателей на рынках образования.</w:t>
      </w:r>
    </w:p>
    <w:p w:rsidR="00A049E8" w:rsidRDefault="00A049E8" w:rsidP="00A049E8">
      <w:pPr>
        <w:pStyle w:val="3"/>
        <w:shd w:val="clear" w:color="auto" w:fill="auto"/>
        <w:spacing w:after="0" w:line="240" w:lineRule="auto"/>
        <w:ind w:left="40" w:right="2" w:firstLine="669"/>
        <w:jc w:val="both"/>
        <w:rPr>
          <w:rStyle w:val="1"/>
          <w:sz w:val="24"/>
          <w:szCs w:val="24"/>
        </w:rPr>
      </w:pPr>
    </w:p>
    <w:p w:rsidR="00A049E8" w:rsidRDefault="00CA7211" w:rsidP="00A049E8">
      <w:pPr>
        <w:pStyle w:val="3"/>
        <w:shd w:val="clear" w:color="auto" w:fill="auto"/>
        <w:spacing w:after="0" w:line="240" w:lineRule="auto"/>
        <w:ind w:left="40" w:right="2" w:firstLine="669"/>
        <w:jc w:val="both"/>
        <w:rPr>
          <w:rStyle w:val="1"/>
          <w:sz w:val="24"/>
          <w:szCs w:val="24"/>
        </w:rPr>
      </w:pPr>
      <w:r w:rsidRPr="00174DB1">
        <w:rPr>
          <w:rStyle w:val="1"/>
          <w:sz w:val="24"/>
          <w:szCs w:val="24"/>
        </w:rPr>
        <w:t>Решили:</w:t>
      </w:r>
      <w:r w:rsidR="00174DB1" w:rsidRPr="00174DB1">
        <w:rPr>
          <w:sz w:val="24"/>
          <w:szCs w:val="24"/>
        </w:rPr>
        <w:t xml:space="preserve"> </w:t>
      </w:r>
      <w:r w:rsidRPr="00174DB1">
        <w:rPr>
          <w:rStyle w:val="1"/>
          <w:sz w:val="24"/>
          <w:szCs w:val="24"/>
        </w:rPr>
        <w:t xml:space="preserve">Принять к сведению информацию </w:t>
      </w:r>
      <w:r w:rsidR="00174DB1" w:rsidRPr="00174DB1">
        <w:rPr>
          <w:rStyle w:val="1"/>
          <w:sz w:val="24"/>
          <w:szCs w:val="24"/>
        </w:rPr>
        <w:t>о реализации «дорожной карты» в регионе</w:t>
      </w:r>
      <w:r w:rsidRPr="00174DB1">
        <w:rPr>
          <w:rStyle w:val="1"/>
          <w:sz w:val="24"/>
          <w:szCs w:val="24"/>
        </w:rPr>
        <w:t>.</w:t>
      </w:r>
    </w:p>
    <w:p w:rsidR="005B3F61" w:rsidRPr="00174DB1" w:rsidRDefault="005B3F61" w:rsidP="00A049E8">
      <w:pPr>
        <w:pStyle w:val="3"/>
        <w:shd w:val="clear" w:color="auto" w:fill="auto"/>
        <w:spacing w:after="0" w:line="240" w:lineRule="auto"/>
        <w:ind w:left="40" w:right="2" w:firstLine="669"/>
        <w:jc w:val="both"/>
        <w:rPr>
          <w:sz w:val="24"/>
          <w:szCs w:val="24"/>
        </w:rPr>
      </w:pPr>
    </w:p>
    <w:p w:rsidR="00174DB1" w:rsidRDefault="00174DB1" w:rsidP="00A049E8">
      <w:pPr>
        <w:pStyle w:val="3"/>
        <w:numPr>
          <w:ilvl w:val="0"/>
          <w:numId w:val="5"/>
        </w:numPr>
        <w:pBdr>
          <w:bottom w:val="single" w:sz="12" w:space="1" w:color="auto"/>
        </w:pBdr>
        <w:shd w:val="clear" w:color="auto" w:fill="auto"/>
        <w:spacing w:after="0" w:line="240" w:lineRule="auto"/>
        <w:ind w:left="0" w:right="2" w:firstLine="669"/>
        <w:rPr>
          <w:sz w:val="24"/>
          <w:szCs w:val="24"/>
        </w:rPr>
      </w:pPr>
      <w:r w:rsidRPr="00174DB1">
        <w:rPr>
          <w:rStyle w:val="1"/>
          <w:sz w:val="24"/>
          <w:szCs w:val="24"/>
        </w:rPr>
        <w:t xml:space="preserve">Рассмотрение </w:t>
      </w:r>
      <w:r w:rsidRPr="00174DB1">
        <w:rPr>
          <w:sz w:val="24"/>
          <w:szCs w:val="24"/>
        </w:rPr>
        <w:t>проблемных вопросов, возникающих в связи с применением Закона о контрактной системе, в том числе при проведении торгов Фондом капитального ремонта общего имущества в многоквартирных домах Саратовской области</w:t>
      </w:r>
      <w:r>
        <w:rPr>
          <w:sz w:val="24"/>
          <w:szCs w:val="24"/>
        </w:rPr>
        <w:t>.</w:t>
      </w:r>
    </w:p>
    <w:p w:rsidR="00174DB1" w:rsidRPr="00174DB1" w:rsidRDefault="00174DB1" w:rsidP="00A049E8">
      <w:pPr>
        <w:pStyle w:val="3"/>
        <w:shd w:val="clear" w:color="auto" w:fill="auto"/>
        <w:spacing w:after="0" w:line="240" w:lineRule="auto"/>
        <w:ind w:right="2" w:firstLine="669"/>
        <w:jc w:val="both"/>
        <w:rPr>
          <w:sz w:val="24"/>
          <w:szCs w:val="24"/>
        </w:rPr>
      </w:pPr>
      <w:r w:rsidRPr="00174DB1">
        <w:rPr>
          <w:rStyle w:val="1"/>
          <w:sz w:val="24"/>
          <w:szCs w:val="24"/>
        </w:rPr>
        <w:t>(Члены Общественного совета)</w:t>
      </w:r>
    </w:p>
    <w:p w:rsidR="00174DB1" w:rsidRDefault="00F40217" w:rsidP="00A049E8">
      <w:pPr>
        <w:pStyle w:val="3"/>
        <w:spacing w:after="0" w:line="240" w:lineRule="auto"/>
        <w:ind w:left="40" w:right="2" w:firstLine="669"/>
        <w:jc w:val="both"/>
        <w:rPr>
          <w:rStyle w:val="1"/>
          <w:sz w:val="24"/>
          <w:szCs w:val="24"/>
        </w:rPr>
      </w:pPr>
      <w:proofErr w:type="spellStart"/>
      <w:r>
        <w:rPr>
          <w:rStyle w:val="1"/>
          <w:sz w:val="24"/>
          <w:szCs w:val="24"/>
        </w:rPr>
        <w:t>В</w:t>
      </w:r>
      <w:r w:rsidR="00174DB1" w:rsidRPr="00174DB1">
        <w:rPr>
          <w:rStyle w:val="1"/>
          <w:sz w:val="24"/>
          <w:szCs w:val="24"/>
        </w:rPr>
        <w:t>рио</w:t>
      </w:r>
      <w:proofErr w:type="spellEnd"/>
      <w:r w:rsidR="00174DB1" w:rsidRPr="00174DB1">
        <w:rPr>
          <w:rStyle w:val="1"/>
          <w:sz w:val="24"/>
          <w:szCs w:val="24"/>
        </w:rPr>
        <w:t xml:space="preserve"> руководителя Саратовского УФАС России О.А. Лобанова </w:t>
      </w:r>
      <w:r>
        <w:rPr>
          <w:rStyle w:val="1"/>
          <w:sz w:val="24"/>
          <w:szCs w:val="24"/>
        </w:rPr>
        <w:t xml:space="preserve">представила членам совета </w:t>
      </w:r>
      <w:r w:rsidR="00174DB1" w:rsidRPr="00174DB1">
        <w:rPr>
          <w:rStyle w:val="1"/>
          <w:sz w:val="24"/>
          <w:szCs w:val="24"/>
        </w:rPr>
        <w:t>статистику работы Управления по рассмотрению жалоб на закупки, проводимые в соответствии с</w:t>
      </w:r>
      <w:r w:rsidR="00A049E8">
        <w:rPr>
          <w:rStyle w:val="1"/>
          <w:sz w:val="24"/>
          <w:szCs w:val="24"/>
        </w:rPr>
        <w:t xml:space="preserve"> Законом о контрактной системе, </w:t>
      </w:r>
      <w:r>
        <w:rPr>
          <w:rStyle w:val="1"/>
          <w:sz w:val="24"/>
          <w:szCs w:val="24"/>
        </w:rPr>
        <w:t>а</w:t>
      </w:r>
      <w:r w:rsidR="00A049E8">
        <w:rPr>
          <w:rStyle w:val="1"/>
          <w:sz w:val="24"/>
          <w:szCs w:val="24"/>
        </w:rPr>
        <w:t xml:space="preserve"> также привела </w:t>
      </w:r>
      <w:r w:rsidR="00174DB1" w:rsidRPr="00174DB1">
        <w:rPr>
          <w:rStyle w:val="1"/>
          <w:sz w:val="24"/>
          <w:szCs w:val="24"/>
        </w:rPr>
        <w:t xml:space="preserve">ряд примеров из </w:t>
      </w:r>
      <w:r w:rsidR="00174DB1" w:rsidRPr="00174DB1">
        <w:rPr>
          <w:rStyle w:val="1"/>
          <w:sz w:val="24"/>
          <w:szCs w:val="24"/>
        </w:rPr>
        <w:lastRenderedPageBreak/>
        <w:t>рассмотренных жалоб на закупки, проводимые в рамках реализации национальных проектов и на примерах рассказала совету о практике включения хозяйствующих субъектов в реестр недобросовестных подрядчиков по результатам торгов, проводимых Фондом капремонта.</w:t>
      </w:r>
    </w:p>
    <w:p w:rsidR="00A049E8" w:rsidRDefault="00A049E8" w:rsidP="00A049E8">
      <w:pPr>
        <w:pStyle w:val="3"/>
        <w:shd w:val="clear" w:color="auto" w:fill="auto"/>
        <w:tabs>
          <w:tab w:val="left" w:pos="1026"/>
        </w:tabs>
        <w:spacing w:after="0" w:line="240" w:lineRule="auto"/>
        <w:ind w:left="580" w:right="2" w:firstLine="669"/>
        <w:jc w:val="both"/>
        <w:rPr>
          <w:rStyle w:val="1"/>
          <w:sz w:val="24"/>
          <w:szCs w:val="24"/>
        </w:rPr>
      </w:pPr>
    </w:p>
    <w:p w:rsidR="00174DB1" w:rsidRDefault="00A049E8" w:rsidP="00A049E8">
      <w:pPr>
        <w:pStyle w:val="3"/>
        <w:shd w:val="clear" w:color="auto" w:fill="auto"/>
        <w:tabs>
          <w:tab w:val="left" w:pos="0"/>
        </w:tabs>
        <w:spacing w:after="0" w:line="240" w:lineRule="auto"/>
        <w:ind w:right="2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ab/>
      </w:r>
      <w:r w:rsidR="00174DB1" w:rsidRPr="00174DB1">
        <w:rPr>
          <w:rStyle w:val="1"/>
          <w:sz w:val="24"/>
          <w:szCs w:val="24"/>
        </w:rPr>
        <w:t>Решили:</w:t>
      </w:r>
      <w:r w:rsidR="00174DB1" w:rsidRPr="00174DB1">
        <w:rPr>
          <w:sz w:val="24"/>
          <w:szCs w:val="24"/>
        </w:rPr>
        <w:t xml:space="preserve"> </w:t>
      </w:r>
    </w:p>
    <w:p w:rsidR="00174DB1" w:rsidRPr="00174DB1" w:rsidRDefault="00174DB1" w:rsidP="00A049E8">
      <w:pPr>
        <w:pStyle w:val="3"/>
        <w:numPr>
          <w:ilvl w:val="0"/>
          <w:numId w:val="3"/>
        </w:numPr>
        <w:shd w:val="clear" w:color="auto" w:fill="auto"/>
        <w:tabs>
          <w:tab w:val="left" w:pos="1026"/>
        </w:tabs>
        <w:spacing w:after="0" w:line="240" w:lineRule="auto"/>
        <w:ind w:left="40" w:right="2" w:firstLine="669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П</w:t>
      </w:r>
      <w:r w:rsidRPr="00174DB1">
        <w:rPr>
          <w:rStyle w:val="1"/>
          <w:sz w:val="24"/>
          <w:szCs w:val="24"/>
        </w:rPr>
        <w:t xml:space="preserve">ринять к сведению информацию о </w:t>
      </w:r>
      <w:r>
        <w:rPr>
          <w:rStyle w:val="1"/>
          <w:sz w:val="24"/>
          <w:szCs w:val="24"/>
        </w:rPr>
        <w:t>правоприменительной практике Саратовского УФАС России в сфере закупок.</w:t>
      </w:r>
      <w:r w:rsidRPr="00174DB1">
        <w:rPr>
          <w:rStyle w:val="1"/>
          <w:sz w:val="24"/>
          <w:szCs w:val="24"/>
          <w:highlight w:val="yellow"/>
        </w:rPr>
        <w:t xml:space="preserve"> </w:t>
      </w:r>
    </w:p>
    <w:p w:rsidR="00174DB1" w:rsidRDefault="00174DB1" w:rsidP="00A049E8">
      <w:pPr>
        <w:pStyle w:val="3"/>
        <w:numPr>
          <w:ilvl w:val="0"/>
          <w:numId w:val="3"/>
        </w:numPr>
        <w:shd w:val="clear" w:color="auto" w:fill="auto"/>
        <w:tabs>
          <w:tab w:val="left" w:pos="1026"/>
        </w:tabs>
        <w:spacing w:after="0" w:line="240" w:lineRule="auto"/>
        <w:ind w:left="40" w:right="2" w:firstLine="669"/>
        <w:jc w:val="both"/>
        <w:rPr>
          <w:rStyle w:val="1"/>
          <w:sz w:val="24"/>
          <w:szCs w:val="24"/>
        </w:rPr>
      </w:pPr>
      <w:r w:rsidRPr="00174DB1">
        <w:rPr>
          <w:rStyle w:val="1"/>
          <w:sz w:val="24"/>
          <w:szCs w:val="24"/>
        </w:rPr>
        <w:t>Дать положительную оценку проделанной Саратовским УФАС России работе в сфере закупок.</w:t>
      </w:r>
    </w:p>
    <w:p w:rsidR="00A049E8" w:rsidRPr="00174DB1" w:rsidRDefault="00A049E8" w:rsidP="00A049E8">
      <w:pPr>
        <w:pStyle w:val="3"/>
        <w:shd w:val="clear" w:color="auto" w:fill="auto"/>
        <w:tabs>
          <w:tab w:val="left" w:pos="1026"/>
        </w:tabs>
        <w:spacing w:after="0" w:line="240" w:lineRule="auto"/>
        <w:ind w:left="40" w:right="2"/>
        <w:jc w:val="both"/>
        <w:rPr>
          <w:sz w:val="24"/>
          <w:szCs w:val="24"/>
        </w:rPr>
      </w:pPr>
    </w:p>
    <w:p w:rsidR="00174DB1" w:rsidRDefault="00174DB1" w:rsidP="00A049E8">
      <w:pPr>
        <w:pStyle w:val="3"/>
        <w:numPr>
          <w:ilvl w:val="0"/>
          <w:numId w:val="5"/>
        </w:numPr>
        <w:pBdr>
          <w:bottom w:val="single" w:sz="12" w:space="1" w:color="auto"/>
        </w:pBdr>
        <w:shd w:val="clear" w:color="auto" w:fill="auto"/>
        <w:spacing w:after="0" w:line="240" w:lineRule="auto"/>
        <w:ind w:left="0" w:right="2" w:firstLine="709"/>
        <w:jc w:val="both"/>
        <w:rPr>
          <w:sz w:val="24"/>
          <w:szCs w:val="24"/>
        </w:rPr>
      </w:pPr>
      <w:r w:rsidRPr="00174DB1">
        <w:rPr>
          <w:rStyle w:val="1"/>
          <w:sz w:val="24"/>
          <w:szCs w:val="24"/>
        </w:rPr>
        <w:t xml:space="preserve">Рассмотрение </w:t>
      </w:r>
      <w:r w:rsidRPr="00174DB1">
        <w:rPr>
          <w:sz w:val="24"/>
          <w:szCs w:val="24"/>
        </w:rPr>
        <w:t>проблемных вопросов, связанных с нарушением антимонопольного законодательства в сфере государственного регулирования ценообразования</w:t>
      </w:r>
      <w:r>
        <w:rPr>
          <w:sz w:val="24"/>
          <w:szCs w:val="24"/>
        </w:rPr>
        <w:t>.</w:t>
      </w:r>
    </w:p>
    <w:p w:rsidR="00174DB1" w:rsidRDefault="00174DB1" w:rsidP="00A049E8">
      <w:pPr>
        <w:pStyle w:val="3"/>
        <w:shd w:val="clear" w:color="auto" w:fill="auto"/>
        <w:spacing w:after="0" w:line="240" w:lineRule="auto"/>
        <w:ind w:right="2" w:firstLine="709"/>
        <w:jc w:val="both"/>
        <w:rPr>
          <w:rStyle w:val="1"/>
          <w:sz w:val="24"/>
          <w:szCs w:val="24"/>
        </w:rPr>
      </w:pPr>
      <w:r w:rsidRPr="00174DB1">
        <w:rPr>
          <w:rStyle w:val="1"/>
          <w:sz w:val="24"/>
          <w:szCs w:val="24"/>
        </w:rPr>
        <w:t>(Члены Общественного совета)</w:t>
      </w:r>
    </w:p>
    <w:p w:rsidR="00174DB1" w:rsidRDefault="00F40217" w:rsidP="00965CA9">
      <w:pPr>
        <w:pStyle w:val="3"/>
        <w:spacing w:after="0" w:line="240" w:lineRule="auto"/>
        <w:ind w:left="40" w:right="2" w:firstLine="668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Н</w:t>
      </w:r>
      <w:r w:rsidR="00174DB1">
        <w:rPr>
          <w:rStyle w:val="1"/>
          <w:sz w:val="24"/>
          <w:szCs w:val="24"/>
        </w:rPr>
        <w:t>ачальник отдела контроля рынков Саратовского УФАС России</w:t>
      </w:r>
      <w:r w:rsidR="00434751">
        <w:rPr>
          <w:rStyle w:val="1"/>
          <w:sz w:val="24"/>
          <w:szCs w:val="24"/>
        </w:rPr>
        <w:t xml:space="preserve"> Е.Е. Соловьев</w:t>
      </w:r>
      <w:r>
        <w:rPr>
          <w:rStyle w:val="1"/>
          <w:sz w:val="24"/>
          <w:szCs w:val="24"/>
        </w:rPr>
        <w:t xml:space="preserve"> рассказал</w:t>
      </w:r>
      <w:r w:rsidR="00174DB1">
        <w:rPr>
          <w:rStyle w:val="1"/>
          <w:sz w:val="24"/>
          <w:szCs w:val="24"/>
        </w:rPr>
        <w:t xml:space="preserve"> </w:t>
      </w:r>
      <w:r w:rsidRPr="00F40217">
        <w:rPr>
          <w:rStyle w:val="1"/>
          <w:sz w:val="24"/>
          <w:szCs w:val="24"/>
        </w:rPr>
        <w:t>членам совета</w:t>
      </w:r>
      <w:r w:rsidR="00174DB1" w:rsidRPr="00174DB1">
        <w:rPr>
          <w:rStyle w:val="1"/>
          <w:sz w:val="24"/>
          <w:szCs w:val="24"/>
        </w:rPr>
        <w:t xml:space="preserve"> о правоприменительной практике управления в </w:t>
      </w:r>
      <w:r w:rsidR="00A049E8">
        <w:rPr>
          <w:rStyle w:val="1"/>
          <w:sz w:val="24"/>
          <w:szCs w:val="24"/>
        </w:rPr>
        <w:t xml:space="preserve">данной </w:t>
      </w:r>
      <w:r w:rsidR="00174DB1" w:rsidRPr="00174DB1">
        <w:rPr>
          <w:rStyle w:val="1"/>
          <w:sz w:val="24"/>
          <w:szCs w:val="24"/>
        </w:rPr>
        <w:t>сфере</w:t>
      </w:r>
      <w:r>
        <w:rPr>
          <w:rStyle w:val="1"/>
          <w:sz w:val="24"/>
          <w:szCs w:val="24"/>
        </w:rPr>
        <w:t>;</w:t>
      </w:r>
      <w:r w:rsidR="00A049E8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об общероссийской</w:t>
      </w:r>
      <w:r w:rsidR="00174DB1" w:rsidRPr="00174DB1">
        <w:rPr>
          <w:rStyle w:val="1"/>
          <w:sz w:val="24"/>
          <w:szCs w:val="24"/>
        </w:rPr>
        <w:t xml:space="preserve"> специализации</w:t>
      </w:r>
      <w:r>
        <w:rPr>
          <w:rStyle w:val="1"/>
          <w:sz w:val="24"/>
          <w:szCs w:val="24"/>
        </w:rPr>
        <w:t xml:space="preserve"> Саратовского УФАС России в сфера </w:t>
      </w:r>
      <w:r w:rsidR="00174DB1" w:rsidRPr="00174DB1">
        <w:rPr>
          <w:rStyle w:val="1"/>
          <w:sz w:val="24"/>
          <w:szCs w:val="24"/>
        </w:rPr>
        <w:t>государственно</w:t>
      </w:r>
      <w:r>
        <w:rPr>
          <w:rStyle w:val="1"/>
          <w:sz w:val="24"/>
          <w:szCs w:val="24"/>
        </w:rPr>
        <w:t>го</w:t>
      </w:r>
      <w:r w:rsidR="00434751">
        <w:rPr>
          <w:rStyle w:val="1"/>
          <w:sz w:val="24"/>
          <w:szCs w:val="24"/>
        </w:rPr>
        <w:t xml:space="preserve"> регулировани</w:t>
      </w:r>
      <w:r>
        <w:rPr>
          <w:rStyle w:val="1"/>
          <w:sz w:val="24"/>
          <w:szCs w:val="24"/>
        </w:rPr>
        <w:t>я</w:t>
      </w:r>
      <w:r w:rsidR="00434751">
        <w:rPr>
          <w:rStyle w:val="1"/>
          <w:sz w:val="24"/>
          <w:szCs w:val="24"/>
        </w:rPr>
        <w:t xml:space="preserve"> ценообразования</w:t>
      </w:r>
      <w:r>
        <w:rPr>
          <w:rStyle w:val="1"/>
          <w:sz w:val="24"/>
          <w:szCs w:val="24"/>
        </w:rPr>
        <w:t>;</w:t>
      </w:r>
      <w:r w:rsidR="00434751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о принятой</w:t>
      </w:r>
      <w:r w:rsidR="00174DB1" w:rsidRPr="00174DB1">
        <w:rPr>
          <w:rStyle w:val="1"/>
          <w:sz w:val="24"/>
          <w:szCs w:val="24"/>
        </w:rPr>
        <w:t xml:space="preserve"> Концепции внедрения механизмов </w:t>
      </w:r>
      <w:proofErr w:type="spellStart"/>
      <w:r w:rsidR="00174DB1" w:rsidRPr="00174DB1">
        <w:rPr>
          <w:rStyle w:val="1"/>
          <w:sz w:val="24"/>
          <w:szCs w:val="24"/>
        </w:rPr>
        <w:t>тарифообразования</w:t>
      </w:r>
      <w:proofErr w:type="spellEnd"/>
      <w:r w:rsidR="00174DB1" w:rsidRPr="00174DB1">
        <w:rPr>
          <w:rStyle w:val="1"/>
          <w:sz w:val="24"/>
          <w:szCs w:val="24"/>
        </w:rPr>
        <w:t xml:space="preserve"> для организаций, осуществляющих </w:t>
      </w:r>
      <w:r w:rsidR="00434751">
        <w:rPr>
          <w:rStyle w:val="1"/>
          <w:sz w:val="24"/>
          <w:szCs w:val="24"/>
        </w:rPr>
        <w:t>регулируемые виды деятельности.</w:t>
      </w:r>
      <w:r w:rsidR="00965CA9">
        <w:rPr>
          <w:rStyle w:val="1"/>
          <w:sz w:val="24"/>
          <w:szCs w:val="24"/>
        </w:rPr>
        <w:t xml:space="preserve"> </w:t>
      </w:r>
      <w:r w:rsidR="00174DB1" w:rsidRPr="00174DB1">
        <w:rPr>
          <w:rStyle w:val="1"/>
          <w:sz w:val="24"/>
          <w:szCs w:val="24"/>
        </w:rPr>
        <w:t xml:space="preserve">Кроме того, </w:t>
      </w:r>
      <w:r>
        <w:rPr>
          <w:rStyle w:val="1"/>
          <w:sz w:val="24"/>
          <w:szCs w:val="24"/>
        </w:rPr>
        <w:t>он</w:t>
      </w:r>
      <w:r w:rsidR="00174DB1" w:rsidRPr="00174DB1">
        <w:rPr>
          <w:rStyle w:val="1"/>
          <w:sz w:val="24"/>
          <w:szCs w:val="24"/>
        </w:rPr>
        <w:t xml:space="preserve"> рассказал о том, что в настоящее время управлением создается Экспертный совет в топливно-энергетическом комплексе и жилищно-коммунальном хозяйстве и предложил членам совета направить в Саратовское УФАС России свои </w:t>
      </w:r>
      <w:r w:rsidR="00252083">
        <w:rPr>
          <w:rStyle w:val="1"/>
          <w:sz w:val="24"/>
          <w:szCs w:val="24"/>
        </w:rPr>
        <w:t>предложения</w:t>
      </w:r>
      <w:r w:rsidR="00174DB1" w:rsidRPr="00174DB1">
        <w:rPr>
          <w:rStyle w:val="1"/>
          <w:sz w:val="24"/>
          <w:szCs w:val="24"/>
        </w:rPr>
        <w:t xml:space="preserve"> в сфере государственного регулирования ценообразования.</w:t>
      </w:r>
    </w:p>
    <w:p w:rsidR="00A049E8" w:rsidRPr="00174DB1" w:rsidRDefault="00A049E8" w:rsidP="00A049E8">
      <w:pPr>
        <w:pStyle w:val="3"/>
        <w:shd w:val="clear" w:color="auto" w:fill="auto"/>
        <w:spacing w:after="0" w:line="240" w:lineRule="auto"/>
        <w:ind w:left="40" w:right="2" w:firstLine="668"/>
        <w:jc w:val="both"/>
        <w:rPr>
          <w:sz w:val="24"/>
          <w:szCs w:val="24"/>
        </w:rPr>
      </w:pPr>
    </w:p>
    <w:p w:rsidR="00434751" w:rsidRDefault="00434751" w:rsidP="00A049E8">
      <w:pPr>
        <w:pStyle w:val="3"/>
        <w:shd w:val="clear" w:color="auto" w:fill="auto"/>
        <w:tabs>
          <w:tab w:val="left" w:pos="0"/>
        </w:tabs>
        <w:spacing w:after="0" w:line="240" w:lineRule="auto"/>
        <w:ind w:right="2" w:firstLine="709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Решили:</w:t>
      </w:r>
    </w:p>
    <w:p w:rsidR="00434751" w:rsidRDefault="00434751" w:rsidP="00A049E8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right="2" w:firstLine="709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П</w:t>
      </w:r>
      <w:r w:rsidRPr="00174DB1">
        <w:rPr>
          <w:rStyle w:val="1"/>
          <w:sz w:val="24"/>
          <w:szCs w:val="24"/>
        </w:rPr>
        <w:t xml:space="preserve">ринять к сведению информацию о </w:t>
      </w:r>
      <w:r>
        <w:rPr>
          <w:rStyle w:val="1"/>
          <w:sz w:val="24"/>
          <w:szCs w:val="24"/>
        </w:rPr>
        <w:t>правоприменительной практике Саратовского УФАС России в сфере</w:t>
      </w:r>
      <w:r w:rsidR="00252083" w:rsidRPr="00252083">
        <w:rPr>
          <w:rStyle w:val="1"/>
          <w:sz w:val="24"/>
          <w:szCs w:val="24"/>
        </w:rPr>
        <w:t xml:space="preserve"> </w:t>
      </w:r>
      <w:r w:rsidR="00252083">
        <w:rPr>
          <w:rStyle w:val="1"/>
          <w:sz w:val="24"/>
          <w:szCs w:val="24"/>
        </w:rPr>
        <w:t>контроля порядка ценообразования</w:t>
      </w:r>
      <w:r>
        <w:rPr>
          <w:rStyle w:val="1"/>
          <w:sz w:val="24"/>
          <w:szCs w:val="24"/>
        </w:rPr>
        <w:t>.</w:t>
      </w:r>
      <w:r w:rsidRPr="00174DB1">
        <w:rPr>
          <w:rStyle w:val="1"/>
          <w:sz w:val="24"/>
          <w:szCs w:val="24"/>
          <w:highlight w:val="yellow"/>
        </w:rPr>
        <w:t xml:space="preserve"> </w:t>
      </w:r>
      <w:bookmarkStart w:id="0" w:name="_GoBack"/>
      <w:bookmarkEnd w:id="0"/>
    </w:p>
    <w:p w:rsidR="00434751" w:rsidRPr="00434751" w:rsidRDefault="00434751" w:rsidP="00A049E8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right="2" w:firstLine="709"/>
        <w:jc w:val="both"/>
        <w:rPr>
          <w:sz w:val="24"/>
          <w:szCs w:val="24"/>
        </w:rPr>
      </w:pPr>
      <w:r w:rsidRPr="00434751">
        <w:rPr>
          <w:rStyle w:val="1"/>
          <w:sz w:val="24"/>
          <w:szCs w:val="24"/>
        </w:rPr>
        <w:t xml:space="preserve">Дать положительную оценку проделанной Саратовским УФАС России работе в сфере </w:t>
      </w:r>
      <w:r>
        <w:rPr>
          <w:rStyle w:val="1"/>
          <w:sz w:val="24"/>
          <w:szCs w:val="24"/>
        </w:rPr>
        <w:t>контроля порядка ценообразования</w:t>
      </w:r>
      <w:r w:rsidRPr="00434751">
        <w:rPr>
          <w:rStyle w:val="1"/>
          <w:sz w:val="24"/>
          <w:szCs w:val="24"/>
        </w:rPr>
        <w:t>.</w:t>
      </w:r>
    </w:p>
    <w:p w:rsidR="00174DB1" w:rsidRPr="00174DB1" w:rsidRDefault="00174DB1" w:rsidP="00174DB1">
      <w:pPr>
        <w:pStyle w:val="3"/>
        <w:shd w:val="clear" w:color="auto" w:fill="auto"/>
        <w:spacing w:after="0" w:line="240" w:lineRule="auto"/>
        <w:ind w:right="2" w:firstLine="560"/>
        <w:jc w:val="both"/>
        <w:rPr>
          <w:rStyle w:val="1"/>
          <w:sz w:val="24"/>
          <w:szCs w:val="24"/>
        </w:rPr>
      </w:pPr>
    </w:p>
    <w:p w:rsidR="00174DB1" w:rsidRPr="00174DB1" w:rsidRDefault="00174DB1" w:rsidP="00174DB1">
      <w:pPr>
        <w:pStyle w:val="3"/>
        <w:shd w:val="clear" w:color="auto" w:fill="auto"/>
        <w:spacing w:after="0" w:line="240" w:lineRule="auto"/>
        <w:ind w:right="2" w:firstLine="560"/>
        <w:jc w:val="both"/>
        <w:rPr>
          <w:rStyle w:val="1"/>
          <w:sz w:val="24"/>
          <w:szCs w:val="24"/>
        </w:rPr>
      </w:pPr>
    </w:p>
    <w:p w:rsidR="005B3F61" w:rsidRDefault="00CA7211">
      <w:pPr>
        <w:pStyle w:val="3"/>
        <w:shd w:val="clear" w:color="auto" w:fill="auto"/>
        <w:spacing w:after="0" w:line="230" w:lineRule="exact"/>
        <w:sectPr w:rsidR="005B3F61" w:rsidSect="006C5000">
          <w:headerReference w:type="default" r:id="rId7"/>
          <w:type w:val="continuous"/>
          <w:pgSz w:w="11909" w:h="16838"/>
          <w:pgMar w:top="1134" w:right="1134" w:bottom="1134" w:left="1134" w:header="0" w:footer="3" w:gutter="0"/>
          <w:cols w:space="720"/>
          <w:noEndnote/>
          <w:titlePg/>
          <w:docGrid w:linePitch="360"/>
        </w:sectPr>
      </w:pPr>
      <w:r>
        <w:rPr>
          <w:rStyle w:val="1"/>
        </w:rPr>
        <w:t>Опубликовать указанный протокол на оф</w:t>
      </w:r>
      <w:r w:rsidR="00F40217">
        <w:rPr>
          <w:rStyle w:val="1"/>
        </w:rPr>
        <w:t>ициальном сайте Саратовского УФ</w:t>
      </w:r>
      <w:r>
        <w:rPr>
          <w:rStyle w:val="1"/>
        </w:rPr>
        <w:t>АС России.</w:t>
      </w:r>
    </w:p>
    <w:p w:rsidR="005B3F61" w:rsidRDefault="005B3F61">
      <w:pPr>
        <w:rPr>
          <w:sz w:val="2"/>
          <w:szCs w:val="2"/>
        </w:rPr>
        <w:sectPr w:rsidR="005B3F6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3F61" w:rsidRDefault="005B3F61">
      <w:pPr>
        <w:framePr w:h="542" w:wrap="notBeside" w:vAnchor="text" w:hAnchor="text" w:xAlign="right" w:y="1"/>
        <w:jc w:val="right"/>
        <w:rPr>
          <w:sz w:val="2"/>
          <w:szCs w:val="2"/>
        </w:rPr>
      </w:pPr>
    </w:p>
    <w:p w:rsidR="005B3F61" w:rsidRDefault="005B3F61">
      <w:pPr>
        <w:rPr>
          <w:sz w:val="2"/>
          <w:szCs w:val="2"/>
        </w:rPr>
      </w:pPr>
    </w:p>
    <w:p w:rsidR="005B3F61" w:rsidRDefault="005A394D">
      <w:pPr>
        <w:pStyle w:val="3"/>
        <w:shd w:val="clear" w:color="auto" w:fill="auto"/>
        <w:spacing w:after="197" w:line="23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4591050</wp:posOffset>
                </wp:positionH>
                <wp:positionV relativeFrom="paragraph">
                  <wp:posOffset>40640</wp:posOffset>
                </wp:positionV>
                <wp:extent cx="836295" cy="139700"/>
                <wp:effectExtent l="1905" t="635" r="0" b="254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F61" w:rsidRDefault="00CA7211">
                            <w:pPr>
                              <w:pStyle w:val="3"/>
                              <w:shd w:val="clear" w:color="auto" w:fill="auto"/>
                              <w:spacing w:after="0" w:line="220" w:lineRule="exact"/>
                              <w:ind w:left="100"/>
                            </w:pPr>
                            <w:r>
                              <w:rPr>
                                <w:rStyle w:val="BodytextExact0"/>
                              </w:rPr>
                              <w:t>С.Г. Леонов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1.5pt;margin-top:3.2pt;width:65.85pt;height:11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wLrQIAAKg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b6vSdTsHpvgM3M8A2dNllqrs7WX7XSMh1Q8SO3igl+4aSCtiF9qb/7OqI&#10;oy3Itv8kKwhD9kY6oKFWrS0dFAMBOnTp8dQZS6WEzeVsESVzjEo4CmfJZeA655N0utwpbT5Q2SJr&#10;ZFhB4x04OdxpY8mQdHKxsYQsGOeu+Vy82ADHcQdCw1V7Zkm4Xj4lQbJZbpaxF0eLjRcHee7dFOvY&#10;WxTh5Tyf5et1Hv6yccM4bVhVUWHDTLoK4z/r21HhoyJOytKSs8rCWUpa7bZrrtCBgK4L97mSw8nZ&#10;zX9JwxUBcnmVUhjFwW2UeMVieenFRTz3oLxLLwiT22QRxEmcFy9TumOC/ntKqM9wMo/mo5bOpF/l&#10;FrjvbW4kbZmBycFZC+o4OZHUKnAjKtdaQxgf7WelsPTPpYB2T412erUSHcVqhu0AKFbEW1k9gnKV&#10;BGWBPGHcgdFI9ROjHkZHhvWPPVEUI/5RgPrtnJkMNRnbySCihKsZNhiN5tqM82jfKbZrAHl6Xzfw&#10;Qgrm1HtmcXxXMA5cEsfRZefN83/ndR6wq98AAAD//wMAUEsDBBQABgAIAAAAIQDJKpZz3QAAAAgB&#10;AAAPAAAAZHJzL2Rvd25yZXYueG1sTI8xT8MwEIV3JP6DdUgsqHUSQhtCnAohWNgoLN3c+Egi7HMU&#10;u0nor+eYYDy90/e+V+0WZ8WEY+g9KUjXCQikxpueWgUf7y+rAkSImoy2nlDBNwbY1ZcXlS6Nn+kN&#10;p31sBUMolFpBF+NQShmaDp0Oaz8gcfbpR6cjn2MrzahnhjsrsyTZSKd74oZOD/jUYfO1PzkFm+V5&#10;uHm9x2w+N3aiwzlNI6ZKXV8tjw8gIi7x7xl+9VkdanY6+hOZIKyCbXbLWyLDchCcF3f5FsRRQVbk&#10;IOtK/h9Q/wAAAP//AwBQSwECLQAUAAYACAAAACEAtoM4kv4AAADhAQAAEwAAAAAAAAAAAAAAAAAA&#10;AAAAW0NvbnRlbnRfVHlwZXNdLnhtbFBLAQItABQABgAIAAAAIQA4/SH/1gAAAJQBAAALAAAAAAAA&#10;AAAAAAAAAC8BAABfcmVscy8ucmVsc1BLAQItABQABgAIAAAAIQBXnKwLrQIAAKgFAAAOAAAAAAAA&#10;AAAAAAAAAC4CAABkcnMvZTJvRG9jLnhtbFBLAQItABQABgAIAAAAIQDJKpZz3QAAAAgBAAAPAAAA&#10;AAAAAAAAAAAAAAcFAABkcnMvZG93bnJldi54bWxQSwUGAAAAAAQABADzAAAAEQYAAAAA&#10;" filled="f" stroked="f">
                <v:textbox style="mso-fit-shape-to-text:t" inset="0,0,0,0">
                  <w:txbxContent>
                    <w:p w:rsidR="005B3F61" w:rsidRDefault="00CA7211">
                      <w:pPr>
                        <w:pStyle w:val="3"/>
                        <w:shd w:val="clear" w:color="auto" w:fill="auto"/>
                        <w:spacing w:after="0" w:line="220" w:lineRule="exact"/>
                        <w:ind w:left="100"/>
                      </w:pPr>
                      <w:r>
                        <w:rPr>
                          <w:rStyle w:val="BodytextExact0"/>
                        </w:rPr>
                        <w:t>С.Г. Леонов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7211">
        <w:rPr>
          <w:rStyle w:val="1"/>
        </w:rPr>
        <w:t>Председатель Общественного совета</w:t>
      </w:r>
    </w:p>
    <w:p w:rsidR="005B3F61" w:rsidRDefault="00CA7211">
      <w:pPr>
        <w:pStyle w:val="3"/>
        <w:shd w:val="clear" w:color="auto" w:fill="auto"/>
        <w:spacing w:after="0" w:line="230" w:lineRule="exact"/>
      </w:pPr>
      <w:r>
        <w:rPr>
          <w:rStyle w:val="1"/>
        </w:rPr>
        <w:t>Ответственный секретарь Совета-</w:t>
      </w:r>
    </w:p>
    <w:p w:rsidR="005B3F61" w:rsidRDefault="005A394D">
      <w:pPr>
        <w:pStyle w:val="3"/>
        <w:shd w:val="clear" w:color="auto" w:fill="auto"/>
        <w:spacing w:after="0" w:line="23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4587875</wp:posOffset>
                </wp:positionH>
                <wp:positionV relativeFrom="paragraph">
                  <wp:posOffset>30480</wp:posOffset>
                </wp:positionV>
                <wp:extent cx="1012825" cy="139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F61" w:rsidRDefault="00CA7211">
                            <w:pPr>
                              <w:pStyle w:val="3"/>
                              <w:shd w:val="clear" w:color="auto" w:fill="auto"/>
                              <w:spacing w:after="0" w:line="220" w:lineRule="exact"/>
                              <w:ind w:left="100"/>
                            </w:pPr>
                            <w:r>
                              <w:rPr>
                                <w:rStyle w:val="BodytextExact0"/>
                              </w:rPr>
                              <w:t>О.А. Лобанова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1.25pt;margin-top:2.4pt;width:79.75pt;height:11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3crwIAALA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CCNBOmjRAxsNupUjimx1hl5n4HTfg5sZYRu67Jjq/k7SbxoJuW6I2LEbpeTQMFJBdqG96T+5OuFo&#10;C7IdPsoKwpC9kQ5orFVnSwfFQIAOXXo8dcamQm3IIIySaIERhbPwXXoZuNb5JJtv90qb90x2yBo5&#10;VtB5h04Od9rYbEg2u9hgQpa8bV33W/FsAxynHYgNV+2ZzcI182capJtkk8ReHC03XhwUhXdTrmNv&#10;WYaXi+JdsV4X4S8bN4yzhlcVEzbMLKww/rPGHSU+SeIkLS1bXlk4m5JWu+26VehAQNil+1zN4eTs&#10;5j9PwxUBuLygFEZxcBulXrlMLr24jBcelDfxgjC9TZdBnMZF+ZzSHRfs3ymhIcfpAnrq6JyTfsEt&#10;cN9rbiTruIHR0fIux8nJiWRWghtRudYawtvJflIKm/65FNDuudFOsFajk1rNuB3dy3BqtmLeyuoR&#10;FKwkCAxkCmMPjEaqHxgNMEJyrL/viWIYtR8EvAI7b2ZDzcZ2NoigcDXHBqPJXJtpLu17xXcNIM/v&#10;7AZeSsmdiM9ZHN8XjAXH5TjC7Nx5+u+8zoN29RsAAP//AwBQSwMEFAAGAAgAAAAhAKSVH//cAAAA&#10;CAEAAA8AAABkcnMvZG93bnJldi54bWxMj0FPhDAQhe8m/odmTLwYt9AoIlI2xujFm6sXb106ArGd&#10;EtoF3F/veHKPk/fy5vvq7eqdmHGKQyAN+SYDgdQGO1Cn4eP95boEEZMha1wg1PCDEbbN+VltKhsW&#10;esN5lzrBIxQro6FPaaykjG2P3sRNGJE4+wqTN4nPqZN2MguPeydVlhXSm4H4Q29GfOqx/d4dvIZi&#10;fR6vXu9RLcfWzfR5zPOEudaXF+vjA4iEa/ovwx8+o0PDTPtwIBuF03Cn1C1XNdywAedlqdhtr0EV&#10;JcimlqcCzS8AAAD//wMAUEsBAi0AFAAGAAgAAAAhALaDOJL+AAAA4QEAABMAAAAAAAAAAAAAAAAA&#10;AAAAAFtDb250ZW50X1R5cGVzXS54bWxQSwECLQAUAAYACAAAACEAOP0h/9YAAACUAQAACwAAAAAA&#10;AAAAAAAAAAAvAQAAX3JlbHMvLnJlbHNQSwECLQAUAAYACAAAACEA/Q3d3K8CAACwBQAADgAAAAAA&#10;AAAAAAAAAAAuAgAAZHJzL2Uyb0RvYy54bWxQSwECLQAUAAYACAAAACEApJUf/9wAAAAIAQAADwAA&#10;AAAAAAAAAAAAAAAJBQAAZHJzL2Rvd25yZXYueG1sUEsFBgAAAAAEAAQA8wAAABIGAAAAAA==&#10;" filled="f" stroked="f">
                <v:textbox style="mso-fit-shape-to-text:t" inset="0,0,0,0">
                  <w:txbxContent>
                    <w:p w:rsidR="005B3F61" w:rsidRDefault="00CA7211">
                      <w:pPr>
                        <w:pStyle w:val="3"/>
                        <w:shd w:val="clear" w:color="auto" w:fill="auto"/>
                        <w:spacing w:after="0" w:line="220" w:lineRule="exact"/>
                        <w:ind w:left="100"/>
                      </w:pPr>
                      <w:r>
                        <w:rPr>
                          <w:rStyle w:val="BodytextExact0"/>
                        </w:rPr>
                        <w:t>О.А. Лобанова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CA7211">
        <w:rPr>
          <w:rStyle w:val="1"/>
        </w:rPr>
        <w:t>врио</w:t>
      </w:r>
      <w:proofErr w:type="spellEnd"/>
      <w:r w:rsidR="00CA7211">
        <w:rPr>
          <w:rStyle w:val="1"/>
        </w:rPr>
        <w:t xml:space="preserve"> руководителя Саратовского У ФАС России</w:t>
      </w:r>
    </w:p>
    <w:sectPr w:rsidR="005B3F61">
      <w:type w:val="continuous"/>
      <w:pgSz w:w="11909" w:h="16838"/>
      <w:pgMar w:top="6817" w:right="4096" w:bottom="6087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A9" w:rsidRDefault="003049A9">
      <w:r>
        <w:separator/>
      </w:r>
    </w:p>
  </w:endnote>
  <w:endnote w:type="continuationSeparator" w:id="0">
    <w:p w:rsidR="003049A9" w:rsidRDefault="0030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A9" w:rsidRDefault="003049A9"/>
  </w:footnote>
  <w:footnote w:type="continuationSeparator" w:id="0">
    <w:p w:rsidR="003049A9" w:rsidRDefault="003049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61" w:rsidRDefault="005A394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3761105</wp:posOffset>
              </wp:positionH>
              <wp:positionV relativeFrom="page">
                <wp:posOffset>1033145</wp:posOffset>
              </wp:positionV>
              <wp:extent cx="73660" cy="167640"/>
              <wp:effectExtent l="0" t="444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F61" w:rsidRDefault="005B3F6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6.15pt;margin-top:81.35pt;width:5.8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orqQ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mEkSActeqCjQbdyRJGtztDrDJzue3AzI2xbT5up7u9k9V0jITctEXt6o5QcWkpqYBfam/6zqxOO&#10;tiC74ZOsIQx5NNIBjY3qLCAUAwE6dOnp1BlLpYLN5WWSwEEFJ2GyTGLXOJ9k891eafOByg5ZI8cK&#10;+u6wyeFOG8uFZLOLDSVkyTh3vefixQY4TjsQGa7aM8vBtfJnGqTb1XYVe3GUbL04KArvptzEXlKG&#10;y0VxWWw2RfjLxg3jrGV1TYUNM8sqjP+sbUeBT4I4CUtLzmoLZylptd9tuEIHArIu3ecqDidnN/8l&#10;DVcEyOVVSmEUB7dR6pXJaunFZbzw0mWw8oIwvU2TIE7jonyZ0h0T9N9TQkOO00W0mKR0Jv0qt8B9&#10;b3MjWccMDA7OuhyvTk4kswLcitq11hDGJ/tZKSz9cymg3XOjnVytQietmnE3AorV8E7WTyBcJUFZ&#10;IEKYdmC0Uv3AaIDJkWMBow0j/lGA9O2QmQ01G7vZIKKCizk2GE3mxkzD6LFXbN8C7vy4buB5lMxp&#10;98zh+KhgFrgUjnPLDpvn/87rPF3XvwEAAP//AwBQSwMEFAAGAAgAAAAhAEVmxxveAAAACwEAAA8A&#10;AABkcnMvZG93bnJldi54bWxMj8tOwzAQRfdI/IM1ldhRp6lIkxCnQpXYsKMgJHZuPI2j+hHZbpr8&#10;PcMKljP36M6ZZj9bwyYMcfBOwGadAUPXeTW4XsDnx+tjCSwm6ZQ03qGABSPs2/u7RtbK39w7TsfU&#10;MypxsZYCdEpjzXnsNFoZ135ER9nZBysTjaHnKsgblVvD8ywruJWDowtajnjQ2F2OVytgN395HCMe&#10;8Ps8dUEPS2neFiEeVvPLM7CEc/qD4Vef1KElp5O/OhWZEfBU5VtCKSjyHTAiimxbATvRpqw2wNuG&#10;//+h/QEAAP//AwBQSwECLQAUAAYACAAAACEAtoM4kv4AAADhAQAAEwAAAAAAAAAAAAAAAAAAAAAA&#10;W0NvbnRlbnRfVHlwZXNdLnhtbFBLAQItABQABgAIAAAAIQA4/SH/1gAAAJQBAAALAAAAAAAAAAAA&#10;AAAAAC8BAABfcmVscy8ucmVsc1BLAQItABQABgAIAAAAIQAOiborqQIAAKUFAAAOAAAAAAAAAAAA&#10;AAAAAC4CAABkcnMvZTJvRG9jLnhtbFBLAQItABQABgAIAAAAIQBFZscb3gAAAAsBAAAPAAAAAAAA&#10;AAAAAAAAAAMFAABkcnMvZG93bnJldi54bWxQSwUGAAAAAAQABADzAAAADgYAAAAA&#10;" filled="f" stroked="f">
              <v:textbox style="mso-fit-shape-to-text:t" inset="0,0,0,0">
                <w:txbxContent>
                  <w:p w:rsidR="005B3F61" w:rsidRDefault="005B3F61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71BC"/>
    <w:multiLevelType w:val="hybridMultilevel"/>
    <w:tmpl w:val="2382B75E"/>
    <w:lvl w:ilvl="0" w:tplc="39D658D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17414952"/>
    <w:multiLevelType w:val="multilevel"/>
    <w:tmpl w:val="8BF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CE29FE"/>
    <w:multiLevelType w:val="multilevel"/>
    <w:tmpl w:val="41A01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155A05"/>
    <w:multiLevelType w:val="multilevel"/>
    <w:tmpl w:val="8BF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636FBB"/>
    <w:multiLevelType w:val="hybridMultilevel"/>
    <w:tmpl w:val="D0328754"/>
    <w:lvl w:ilvl="0" w:tplc="606A52EE">
      <w:start w:val="1"/>
      <w:numFmt w:val="upperRoman"/>
      <w:lvlText w:val="%1."/>
      <w:lvlJc w:val="left"/>
      <w:pPr>
        <w:ind w:left="1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61"/>
    <w:rsid w:val="000F49E5"/>
    <w:rsid w:val="00174DB1"/>
    <w:rsid w:val="00252083"/>
    <w:rsid w:val="003049A9"/>
    <w:rsid w:val="00434751"/>
    <w:rsid w:val="005A394D"/>
    <w:rsid w:val="005B3F61"/>
    <w:rsid w:val="006C0234"/>
    <w:rsid w:val="006C5000"/>
    <w:rsid w:val="00965CA9"/>
    <w:rsid w:val="00A049E8"/>
    <w:rsid w:val="00CA7211"/>
    <w:rsid w:val="00F40217"/>
    <w:rsid w:val="00F71E81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66074-7D82-4A0D-8479-BD4EB674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347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751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9E8"/>
    <w:rPr>
      <w:color w:val="000000"/>
    </w:rPr>
  </w:style>
  <w:style w:type="paragraph" w:styleId="a8">
    <w:name w:val="footer"/>
    <w:basedOn w:val="a"/>
    <w:link w:val="a9"/>
    <w:uiPriority w:val="99"/>
    <w:unhideWhenUsed/>
    <w:rsid w:val="00A04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9E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Евгений Евгеньевич</dc:creator>
  <cp:lastModifiedBy>Соловьев Евгений Евгеньевич</cp:lastModifiedBy>
  <cp:revision>3</cp:revision>
  <cp:lastPrinted>2021-11-19T13:52:00Z</cp:lastPrinted>
  <dcterms:created xsi:type="dcterms:W3CDTF">2021-11-19T07:35:00Z</dcterms:created>
  <dcterms:modified xsi:type="dcterms:W3CDTF">2021-11-19T13:52:00Z</dcterms:modified>
</cp:coreProperties>
</file>