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993703"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roofErr w:type="gramStart"/>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roofErr w:type="gramEnd"/>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w:t>
      </w:r>
      <w:proofErr w:type="gramStart"/>
      <w:r w:rsidRPr="004436FA">
        <w:rPr>
          <w:rFonts w:ascii="Times New Roman" w:hAnsi="Times New Roman"/>
          <w:sz w:val="28"/>
          <w:szCs w:val="28"/>
        </w:rPr>
        <w:t>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roofErr w:type="gramEnd"/>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proofErr w:type="gramStart"/>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proofErr w:type="gramStart"/>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2"/>
        </w:numPr>
        <w:tabs>
          <w:tab w:val="left" w:pos="851"/>
        </w:tabs>
        <w:ind w:left="0"/>
        <w:jc w:val="both"/>
      </w:pPr>
      <w:proofErr w:type="gramStart"/>
      <w:r w:rsidRPr="004436FA">
        <w:t xml:space="preserve">соглашения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roofErr w:type="gramEnd"/>
    </w:p>
    <w:p w:rsidR="00DB066E" w:rsidRPr="004436FA" w:rsidRDefault="00DB066E" w:rsidP="00DB066E">
      <w:pPr>
        <w:pStyle w:val="ConsPlusNormal"/>
        <w:numPr>
          <w:ilvl w:val="0"/>
          <w:numId w:val="42"/>
        </w:numPr>
        <w:tabs>
          <w:tab w:val="left" w:pos="851"/>
        </w:tabs>
        <w:ind w:left="0"/>
        <w:jc w:val="both"/>
      </w:pPr>
      <w:bookmarkStart w:id="35" w:name="sub_171128"/>
      <w:bookmarkEnd w:id="34"/>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993703"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13" o:spid="_x0000_s1026" editas="canvas" style="width:274.9pt;height:196.85pt;mso-position-horizontal-relative:char;mso-position-vertical-relative:line" coordsize="34912,2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788;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10;height:25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993703"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2" o:spid="_x0000_s1051" editas="canvas" style="width:501.2pt;height:288.85pt;mso-position-horizontal-relative:char;mso-position-vertical-relative:line" coordsize="63652,36683">
            <v:shape id="_x0000_s1052" type="#_x0000_t75" style="position:absolute;width:63652;height:36683;visibility:visible">
              <v:fill o:detectmouseclick="t"/>
              <v:path o:connecttype="none"/>
            </v:shape>
            <v:rect id="Rectangle 62" o:spid="_x0000_s1053" style="position:absolute;left:4427;top:15048;width:9277;height:7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993703"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8" o:spid="_x0000_s1102" editas="canvas" style="width:222.9pt;height:134pt;mso-position-horizontal-relative:char;mso-position-vertical-relative:line" coordsize="28308,17018">
            <v:shape id="_x0000_s1103" type="#_x0000_t75" style="position:absolute;width:28308;height:17018;visibility:visible">
              <v:fill o:detectmouseclick="t"/>
              <v:path o:connecttype="none"/>
            </v:shape>
            <v:shape id="Text Box 19" o:spid="_x0000_s1104" type="#_x0000_t202" style="position:absolute;left:4769;top:556;width:9782;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wrap type="none"/>
            <w10:anchorlock/>
          </v:group>
        </w:pic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0"/>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993703" w:rsidP="00DB066E">
      <w:pPr>
        <w:pStyle w:val="RBBBox"/>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7" o:spid="_x0000_s1114" type="#_x0000_t202" style="width:421.35pt;height:164.8pt;visibility:visible;mso-position-horizontal-relative:char;mso-position-vertical-relative:line" fillcolor="#dbe5f1" stroked="f" strokeweight=".5pt">
            <v:textbox>
              <w:txbxContent>
                <w:tbl>
                  <w:tblPr>
                    <w:tblW w:w="0" w:type="auto"/>
                    <w:jc w:val="center"/>
                    <w:tblBorders>
                      <w:bottom w:val="single" w:sz="4" w:space="0" w:color="000000"/>
                    </w:tblBorders>
                    <w:shd w:val="clear" w:color="auto" w:fill="DBE5F1"/>
                    <w:tblLayout w:type="fixed"/>
                    <w:tblLook w:val="01E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wrap type="none"/>
            <w10:anchorlock/>
          </v:shape>
        </w:pic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w:t>
      </w:r>
      <w:proofErr w:type="spellStart"/>
      <w:r w:rsidRPr="0059345A">
        <w:rPr>
          <w:sz w:val="28"/>
          <w:szCs w:val="28"/>
        </w:rPr>
        <w:t>электросетевого</w:t>
      </w:r>
      <w:proofErr w:type="spellEnd"/>
      <w:r w:rsidRPr="0059345A">
        <w:rPr>
          <w:sz w:val="28"/>
          <w:szCs w:val="28"/>
        </w:rPr>
        <w:t xml:space="preserve">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98" w:rsidRDefault="00BA2698" w:rsidP="000B72A0">
      <w:pPr>
        <w:spacing w:after="0" w:line="240" w:lineRule="auto"/>
      </w:pPr>
      <w:r>
        <w:separator/>
      </w:r>
    </w:p>
  </w:endnote>
  <w:endnote w:type="continuationSeparator" w:id="0">
    <w:p w:rsidR="00BA2698" w:rsidRDefault="00BA2698"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993703">
        <w:pPr>
          <w:pStyle w:val="a6"/>
          <w:jc w:val="center"/>
        </w:pPr>
        <w:r>
          <w:fldChar w:fldCharType="begin"/>
        </w:r>
        <w:r w:rsidR="009746F9">
          <w:instrText>PAGE   \* MERGEFORMAT</w:instrText>
        </w:r>
        <w:r>
          <w:fldChar w:fldCharType="separate"/>
        </w:r>
        <w:r w:rsidR="007D35F9">
          <w:rPr>
            <w:noProof/>
          </w:rPr>
          <w:t>193</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98" w:rsidRDefault="00BA2698" w:rsidP="000B72A0">
      <w:pPr>
        <w:spacing w:after="0" w:line="240" w:lineRule="auto"/>
      </w:pPr>
      <w:r>
        <w:separator/>
      </w:r>
    </w:p>
  </w:footnote>
  <w:footnote w:type="continuationSeparator" w:id="0">
    <w:p w:rsidR="00BA2698" w:rsidRDefault="00BA2698"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w:t>
      </w:r>
      <w:proofErr w:type="spellStart"/>
      <w:r w:rsidRPr="005D22E1">
        <w:rPr>
          <w:rFonts w:ascii="Times New Roman" w:hAnsi="Times New Roman"/>
          <w:sz w:val="18"/>
          <w:szCs w:val="18"/>
          <w:lang w:val="en-US"/>
        </w:rPr>
        <w:t>Mas-Colell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7D35F9"/>
    <w:rsid w:val="00836940"/>
    <w:rsid w:val="008B3A19"/>
    <w:rsid w:val="008D01C1"/>
    <w:rsid w:val="008F2521"/>
    <w:rsid w:val="009746F9"/>
    <w:rsid w:val="00993703"/>
    <w:rsid w:val="00B243F6"/>
    <w:rsid w:val="00B56DC6"/>
    <w:rsid w:val="00B65DDA"/>
    <w:rsid w:val="00BA2698"/>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7"/>
        <o:r id="V:Rule2" type="connector" idref="#Straight Arrow Connector 78"/>
        <o:r id="V:Rule3" type="connector" idref="#Straight Arrow Connector 110"/>
        <o:r id="V:Rule4" type="connector" idref="#Straight Arrow Connector 3"/>
        <o:r id="V:Rule5" type="connector" idref="#Straight Arrow Connector 5"/>
        <o:r id="V:Rule6" type="connector" idref="#Straight Arrow Connector 45"/>
        <o:r id="V:Rule7" type="connector" idref="#Straight Arrow Connector 46"/>
        <o:r id="V:Rule8" type="connector" idref="#Straight Arrow Connector 24"/>
        <o:r id="V:Rule9" type="connector" idref="#Straight Arrow Connector 30"/>
        <o:r id="V:Rule10" type="connector" idref="#Straight Arrow Connector 41"/>
        <o:r id="V:Rule11"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03"/>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13.363416514102582</c:v>
                </c:pt>
                <c:pt idx="9">
                  <c:v>16.179835643506831</c:v>
                </c:pt>
              </c:numCache>
            </c:numRef>
          </c:val>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er>
        <c:marker val="1"/>
        <c:axId val="126243200"/>
        <c:axId val="126244736"/>
      </c:lineChart>
      <c:catAx>
        <c:axId val="126243200"/>
        <c:scaling>
          <c:orientation val="minMax"/>
        </c:scaling>
        <c:axPos val="b"/>
        <c:numFmt formatCode="General" sourceLinked="1"/>
        <c:tickLblPos val="nextTo"/>
        <c:txPr>
          <a:bodyPr rot="-2700000"/>
          <a:lstStyle/>
          <a:p>
            <a:pPr>
              <a:defRPr/>
            </a:pPr>
            <a:endParaRPr lang="ru-RU"/>
          </a:p>
        </c:txPr>
        <c:crossAx val="126244736"/>
        <c:crosses val="autoZero"/>
        <c:auto val="1"/>
        <c:lblAlgn val="ctr"/>
        <c:lblOffset val="100"/>
        <c:tickLblSkip val="1"/>
      </c:catAx>
      <c:valAx>
        <c:axId val="126244736"/>
        <c:scaling>
          <c:orientation val="minMax"/>
          <c:min val="6"/>
        </c:scaling>
        <c:axPos val="l"/>
        <c:majorGridlines/>
        <c:numFmt formatCode="General" sourceLinked="1"/>
        <c:tickLblPos val="nextTo"/>
        <c:crossAx val="126243200"/>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c:v>
                </c:pt>
                <c:pt idx="6">
                  <c:v>16.98276733923705</c:v>
                </c:pt>
                <c:pt idx="7">
                  <c:v>12</c:v>
                </c:pt>
                <c:pt idx="8">
                  <c:v>12.485833759474968</c:v>
                </c:pt>
                <c:pt idx="9">
                  <c:v>11.450420529041281</c:v>
                </c:pt>
              </c:numCache>
            </c:numRef>
          </c:val>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er>
        <c:marker val="1"/>
        <c:axId val="128998016"/>
        <c:axId val="130257280"/>
      </c:lineChart>
      <c:catAx>
        <c:axId val="128998016"/>
        <c:scaling>
          <c:orientation val="minMax"/>
        </c:scaling>
        <c:axPos val="b"/>
        <c:numFmt formatCode="General" sourceLinked="1"/>
        <c:tickLblPos val="nextTo"/>
        <c:txPr>
          <a:bodyPr rot="-2700000"/>
          <a:lstStyle/>
          <a:p>
            <a:pPr>
              <a:defRPr/>
            </a:pPr>
            <a:endParaRPr lang="ru-RU"/>
          </a:p>
        </c:txPr>
        <c:crossAx val="130257280"/>
        <c:crosses val="autoZero"/>
        <c:auto val="1"/>
        <c:lblAlgn val="ctr"/>
        <c:lblOffset val="100"/>
      </c:catAx>
      <c:valAx>
        <c:axId val="130257280"/>
        <c:scaling>
          <c:orientation val="minMax"/>
          <c:min val="6"/>
        </c:scaling>
        <c:axPos val="l"/>
        <c:majorGridlines/>
        <c:numFmt formatCode="General" sourceLinked="1"/>
        <c:tickLblPos val="nextTo"/>
        <c:crossAx val="128998016"/>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13.066544239771176</c:v>
                </c:pt>
                <c:pt idx="4">
                  <c:v>16.780509012841172</c:v>
                </c:pt>
                <c:pt idx="5">
                  <c:v>13.324860275430037</c:v>
                </c:pt>
                <c:pt idx="6">
                  <c:v>12.983080250356776</c:v>
                </c:pt>
                <c:pt idx="7">
                  <c:v>15.990957823758</c:v>
                </c:pt>
                <c:pt idx="8">
                  <c:v>11.751867013728567</c:v>
                </c:pt>
                <c:pt idx="9">
                  <c:v>12.41845963737917</c:v>
                </c:pt>
              </c:numCache>
            </c:numRef>
          </c:val>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13.066544239771176</c:v>
                </c:pt>
                <c:pt idx="4">
                  <c:v>11.969204721208802</c:v>
                </c:pt>
                <c:pt idx="5">
                  <c:v>10.375487589905624</c:v>
                </c:pt>
                <c:pt idx="6">
                  <c:v>10.633198381973148</c:v>
                </c:pt>
                <c:pt idx="7">
                  <c:v>12.032078923975748</c:v>
                </c:pt>
                <c:pt idx="8">
                  <c:v>11.751867013728567</c:v>
                </c:pt>
              </c:numCache>
            </c:numRef>
          </c:val>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11.066544239771176</c:v>
                </c:pt>
                <c:pt idx="4">
                  <c:v>9.9692047212088024</c:v>
                </c:pt>
                <c:pt idx="5">
                  <c:v>8.3754875899056209</c:v>
                </c:pt>
                <c:pt idx="6">
                  <c:v>8.6331983819731466</c:v>
                </c:pt>
                <c:pt idx="7">
                  <c:v>10.032078923975748</c:v>
                </c:pt>
                <c:pt idx="8">
                  <c:v>9.7518670137285675</c:v>
                </c:pt>
                <c:pt idx="9">
                  <c:v>10.41845963737917</c:v>
                </c:pt>
              </c:numCache>
            </c:numRef>
          </c:val>
        </c:ser>
        <c:marker val="1"/>
        <c:axId val="129001728"/>
        <c:axId val="130367488"/>
      </c:lineChart>
      <c:catAx>
        <c:axId val="129001728"/>
        <c:scaling>
          <c:orientation val="minMax"/>
        </c:scaling>
        <c:axPos val="b"/>
        <c:numFmt formatCode="General" sourceLinked="1"/>
        <c:tickLblPos val="nextTo"/>
        <c:crossAx val="130367488"/>
        <c:crosses val="autoZero"/>
        <c:auto val="1"/>
        <c:lblAlgn val="ctr"/>
        <c:lblOffset val="100"/>
      </c:catAx>
      <c:valAx>
        <c:axId val="130367488"/>
        <c:scaling>
          <c:orientation val="minMax"/>
          <c:min val="6"/>
        </c:scaling>
        <c:axPos val="l"/>
        <c:majorGridlines/>
        <c:numFmt formatCode="General" sourceLinked="1"/>
        <c:tickLblPos val="nextTo"/>
        <c:crossAx val="129001728"/>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33"/>
          <c:h val="0.56158425925925859"/>
        </c:manualLayout>
      </c:layout>
      <c:lineChart>
        <c:grouping val="standard"/>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0.1142857142857145</c:v>
                </c:pt>
                <c:pt idx="8">
                  <c:v>0.12857142857142886</c:v>
                </c:pt>
                <c:pt idx="9">
                  <c:v>0.14285714285714327</c:v>
                </c:pt>
                <c:pt idx="10">
                  <c:v>0.15714285714285744</c:v>
                </c:pt>
                <c:pt idx="11">
                  <c:v>0.17142857142857137</c:v>
                </c:pt>
                <c:pt idx="12">
                  <c:v>0.18571428571428625</c:v>
                </c:pt>
                <c:pt idx="13">
                  <c:v>0.2</c:v>
                </c:pt>
                <c:pt idx="14">
                  <c:v>0.2</c:v>
                </c:pt>
              </c:numCache>
            </c:numRef>
          </c:val>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30532864"/>
        <c:axId val="130534400"/>
      </c:lineChart>
      <c:scatterChart>
        <c:scatterStyle val="lineMarker"/>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er>
        <c:axId val="130540288"/>
        <c:axId val="130541824"/>
      </c:scatterChart>
      <c:catAx>
        <c:axId val="130532864"/>
        <c:scaling>
          <c:orientation val="minMax"/>
        </c:scaling>
        <c:axPos val="b"/>
        <c:numFmt formatCode="General" sourceLinked="1"/>
        <c:tickLblPos val="nextTo"/>
        <c:crossAx val="130534400"/>
        <c:crosses val="autoZero"/>
        <c:auto val="1"/>
        <c:lblAlgn val="ctr"/>
        <c:lblOffset val="100"/>
        <c:tickMarkSkip val="3"/>
      </c:catAx>
      <c:valAx>
        <c:axId val="130534400"/>
        <c:scaling>
          <c:orientation val="minMax"/>
          <c:max val="0.27"/>
          <c:min val="0"/>
        </c:scaling>
        <c:axPos val="l"/>
        <c:majorGridlines/>
        <c:numFmt formatCode="0%" sourceLinked="0"/>
        <c:tickLblPos val="nextTo"/>
        <c:crossAx val="130532864"/>
        <c:crosses val="autoZero"/>
        <c:crossBetween val="midCat"/>
        <c:majorUnit val="0.1"/>
      </c:valAx>
      <c:valAx>
        <c:axId val="130540288"/>
        <c:scaling>
          <c:orientation val="minMax"/>
        </c:scaling>
        <c:delete val="1"/>
        <c:axPos val="t"/>
        <c:numFmt formatCode="General" sourceLinked="1"/>
        <c:tickLblPos val="none"/>
        <c:crossAx val="130541824"/>
        <c:crosses val="max"/>
        <c:crossBetween val="midCat"/>
      </c:valAx>
      <c:valAx>
        <c:axId val="130541824"/>
        <c:scaling>
          <c:orientation val="minMax"/>
        </c:scaling>
        <c:delete val="1"/>
        <c:axPos val="r"/>
        <c:numFmt formatCode="General" sourceLinked="1"/>
        <c:tickLblPos val="none"/>
        <c:crossAx val="130540288"/>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33"/>
          <c:h val="0.56158425925925859"/>
        </c:manualLayout>
      </c:layout>
      <c:areaChart>
        <c:grouping val="stacked"/>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0.1142857142857145</c:v>
                </c:pt>
                <c:pt idx="8">
                  <c:v>0.12857142857142886</c:v>
                </c:pt>
                <c:pt idx="9">
                  <c:v>0.14285714285714327</c:v>
                </c:pt>
                <c:pt idx="10">
                  <c:v>0.15714285714285744</c:v>
                </c:pt>
                <c:pt idx="11">
                  <c:v>0.17142857142857137</c:v>
                </c:pt>
                <c:pt idx="12">
                  <c:v>0.18571428571428625</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7.0332472368717369E-2</c:v>
                </c:pt>
                <c:pt idx="5">
                  <c:v>9.38105204834601E-2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axId val="113876352"/>
        <c:axId val="117261440"/>
      </c:areaChart>
      <c:lineChart>
        <c:grouping val="standard"/>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0.1142857142857145</c:v>
                </c:pt>
                <c:pt idx="8">
                  <c:v>0.12857142857142886</c:v>
                </c:pt>
                <c:pt idx="9">
                  <c:v>0.14285714285714327</c:v>
                </c:pt>
                <c:pt idx="10">
                  <c:v>0.15714285714285744</c:v>
                </c:pt>
                <c:pt idx="11">
                  <c:v>0.17142857142857137</c:v>
                </c:pt>
                <c:pt idx="12">
                  <c:v>0.18571428571428625</c:v>
                </c:pt>
                <c:pt idx="13">
                  <c:v>0.2</c:v>
                </c:pt>
                <c:pt idx="14">
                  <c:v>0.2</c:v>
                </c:pt>
              </c:numCache>
            </c:numRef>
          </c:val>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13876352"/>
        <c:axId val="117261440"/>
      </c:lineChart>
      <c:scatterChart>
        <c:scatterStyle val="lineMarker"/>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er>
        <c:axId val="117262976"/>
        <c:axId val="117268864"/>
      </c:scatterChart>
      <c:catAx>
        <c:axId val="113876352"/>
        <c:scaling>
          <c:orientation val="minMax"/>
        </c:scaling>
        <c:axPos val="b"/>
        <c:numFmt formatCode="General" sourceLinked="1"/>
        <c:tickLblPos val="nextTo"/>
        <c:crossAx val="117261440"/>
        <c:crosses val="autoZero"/>
        <c:auto val="1"/>
        <c:lblAlgn val="ctr"/>
        <c:lblOffset val="100"/>
        <c:tickMarkSkip val="3"/>
      </c:catAx>
      <c:valAx>
        <c:axId val="117261440"/>
        <c:scaling>
          <c:orientation val="minMax"/>
          <c:max val="0.27"/>
          <c:min val="0"/>
        </c:scaling>
        <c:axPos val="l"/>
        <c:majorGridlines/>
        <c:numFmt formatCode="General" sourceLinked="1"/>
        <c:tickLblPos val="none"/>
        <c:crossAx val="113876352"/>
        <c:crosses val="autoZero"/>
        <c:crossBetween val="midCat"/>
        <c:majorUnit val="0.1"/>
      </c:valAx>
      <c:valAx>
        <c:axId val="117262976"/>
        <c:scaling>
          <c:orientation val="minMax"/>
        </c:scaling>
        <c:delete val="1"/>
        <c:axPos val="t"/>
        <c:numFmt formatCode="General" sourceLinked="1"/>
        <c:tickLblPos val="none"/>
        <c:crossAx val="117268864"/>
        <c:crosses val="max"/>
        <c:crossBetween val="midCat"/>
      </c:valAx>
      <c:valAx>
        <c:axId val="117268864"/>
        <c:scaling>
          <c:orientation val="minMax"/>
        </c:scaling>
        <c:delete val="1"/>
        <c:axPos val="r"/>
        <c:numFmt formatCode="General" sourceLinked="1"/>
        <c:tickLblPos val="none"/>
        <c:crossAx val="11726297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lineChart>
        <c:grouping val="standard"/>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er>
        <c:marker val="1"/>
        <c:axId val="126438784"/>
        <c:axId val="126456960"/>
      </c:lineChart>
      <c:scatterChart>
        <c:scatterStyle val="lineMarker"/>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er>
        <c:axId val="126460288"/>
        <c:axId val="126458496"/>
      </c:scatterChart>
      <c:catAx>
        <c:axId val="126438784"/>
        <c:scaling>
          <c:orientation val="minMax"/>
        </c:scaling>
        <c:axPos val="b"/>
        <c:numFmt formatCode="General" sourceLinked="1"/>
        <c:tickLblPos val="nextTo"/>
        <c:crossAx val="126456960"/>
        <c:crosses val="autoZero"/>
        <c:auto val="1"/>
        <c:lblAlgn val="ctr"/>
        <c:lblOffset val="100"/>
        <c:tickMarkSkip val="3"/>
      </c:catAx>
      <c:valAx>
        <c:axId val="126456960"/>
        <c:scaling>
          <c:orientation val="minMax"/>
          <c:max val="130"/>
          <c:min val="0"/>
        </c:scaling>
        <c:axPos val="l"/>
        <c:majorGridlines/>
        <c:numFmt formatCode="#,##0_);\(#,##0\)" sourceLinked="0"/>
        <c:tickLblPos val="nextTo"/>
        <c:crossAx val="126438784"/>
        <c:crosses val="autoZero"/>
        <c:crossBetween val="midCat"/>
        <c:majorUnit val="20"/>
      </c:valAx>
      <c:valAx>
        <c:axId val="126458496"/>
        <c:scaling>
          <c:orientation val="minMax"/>
        </c:scaling>
        <c:delete val="1"/>
        <c:axPos val="r"/>
        <c:numFmt formatCode="General" sourceLinked="1"/>
        <c:tickLblPos val="none"/>
        <c:crossAx val="126460288"/>
        <c:crosses val="max"/>
        <c:crossBetween val="midCat"/>
      </c:valAx>
      <c:valAx>
        <c:axId val="126460288"/>
        <c:scaling>
          <c:orientation val="minMax"/>
        </c:scaling>
        <c:delete val="1"/>
        <c:axPos val="t"/>
        <c:numFmt formatCode="General" sourceLinked="1"/>
        <c:tickLblPos val="none"/>
        <c:crossAx val="126458496"/>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34444444444446"/>
          <c:y val="0.11437438271604942"/>
          <c:w val="0.84736196581196355"/>
          <c:h val="0.56158425925925926"/>
        </c:manualLayout>
      </c:layout>
      <c:areaChart>
        <c:grouping val="stacked"/>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axId val="126486784"/>
        <c:axId val="126485248"/>
      </c:areaChart>
      <c:lineChart>
        <c:grouping val="standard"/>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er>
        <c:marker val="1"/>
        <c:axId val="113829376"/>
        <c:axId val="113830912"/>
      </c:lineChart>
      <c:scatterChart>
        <c:scatterStyle val="lineMarker"/>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er>
        <c:axId val="126486784"/>
        <c:axId val="126485248"/>
      </c:scatterChart>
      <c:catAx>
        <c:axId val="113829376"/>
        <c:scaling>
          <c:orientation val="minMax"/>
        </c:scaling>
        <c:axPos val="b"/>
        <c:numFmt formatCode="General" sourceLinked="1"/>
        <c:tickLblPos val="nextTo"/>
        <c:crossAx val="113830912"/>
        <c:crosses val="autoZero"/>
        <c:auto val="1"/>
        <c:lblAlgn val="ctr"/>
        <c:lblOffset val="100"/>
        <c:tickMarkSkip val="3"/>
      </c:catAx>
      <c:valAx>
        <c:axId val="113830912"/>
        <c:scaling>
          <c:orientation val="minMax"/>
          <c:max val="130"/>
          <c:min val="0"/>
        </c:scaling>
        <c:axPos val="l"/>
        <c:majorGridlines/>
        <c:numFmt formatCode="#,##0_);\(#,##0\)" sourceLinked="0"/>
        <c:tickLblPos val="nextTo"/>
        <c:crossAx val="113829376"/>
        <c:crosses val="autoZero"/>
        <c:crossBetween val="between"/>
        <c:majorUnit val="20"/>
      </c:valAx>
      <c:valAx>
        <c:axId val="126485248"/>
        <c:scaling>
          <c:orientation val="minMax"/>
        </c:scaling>
        <c:delete val="1"/>
        <c:axPos val="r"/>
        <c:numFmt formatCode="General" sourceLinked="1"/>
        <c:tickLblPos val="none"/>
        <c:crossAx val="126486784"/>
        <c:crosses val="max"/>
        <c:crossBetween val="between"/>
      </c:valAx>
      <c:catAx>
        <c:axId val="126486784"/>
        <c:scaling>
          <c:orientation val="minMax"/>
        </c:scaling>
        <c:delete val="1"/>
        <c:axPos val="t"/>
        <c:numFmt formatCode="General" sourceLinked="1"/>
        <c:tickLblPos val="none"/>
        <c:crossAx val="126485248"/>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lineChart>
        <c:grouping val="standard"/>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er>
        <c:marker val="1"/>
        <c:axId val="126566784"/>
        <c:axId val="126568320"/>
      </c:lineChart>
      <c:scatterChart>
        <c:scatterStyle val="lineMarker"/>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er>
        <c:axId val="126579840"/>
        <c:axId val="126569856"/>
      </c:scatterChart>
      <c:catAx>
        <c:axId val="126566784"/>
        <c:scaling>
          <c:orientation val="minMax"/>
        </c:scaling>
        <c:axPos val="b"/>
        <c:numFmt formatCode="General" sourceLinked="1"/>
        <c:tickLblPos val="nextTo"/>
        <c:crossAx val="126568320"/>
        <c:crosses val="autoZero"/>
        <c:auto val="1"/>
        <c:lblAlgn val="ctr"/>
        <c:lblOffset val="100"/>
        <c:tickMarkSkip val="3"/>
      </c:catAx>
      <c:valAx>
        <c:axId val="126568320"/>
        <c:scaling>
          <c:orientation val="minMax"/>
          <c:max val="0.55000000000000004"/>
          <c:min val="0"/>
        </c:scaling>
        <c:axPos val="l"/>
        <c:majorGridlines/>
        <c:numFmt formatCode="0%" sourceLinked="0"/>
        <c:tickLblPos val="nextTo"/>
        <c:crossAx val="126566784"/>
        <c:crosses val="autoZero"/>
        <c:crossBetween val="midCat"/>
        <c:majorUnit val="0.2"/>
      </c:valAx>
      <c:valAx>
        <c:axId val="126569856"/>
        <c:scaling>
          <c:orientation val="minMax"/>
        </c:scaling>
        <c:delete val="1"/>
        <c:axPos val="r"/>
        <c:numFmt formatCode="General" sourceLinked="1"/>
        <c:tickLblPos val="none"/>
        <c:crossAx val="126579840"/>
        <c:crosses val="max"/>
        <c:crossBetween val="midCat"/>
      </c:valAx>
      <c:valAx>
        <c:axId val="126579840"/>
        <c:scaling>
          <c:orientation val="minMax"/>
        </c:scaling>
        <c:delete val="1"/>
        <c:axPos val="t"/>
        <c:numFmt formatCode="General" sourceLinked="1"/>
        <c:tickLblPos val="none"/>
        <c:crossAx val="126569856"/>
        <c:crosses val="max"/>
        <c:crossBetween val="midCat"/>
      </c:valAx>
      <c:spPr>
        <a:solidFill>
          <a:schemeClr val="bg1">
            <a:lumMod val="85000"/>
          </a:schemeClr>
        </a:solidFill>
      </c:spPr>
    </c:plotArea>
    <c:legend>
      <c:legendPos val="b"/>
      <c:legendEntry>
        <c:idx val="2"/>
        <c:delete val="1"/>
      </c:legendEntry>
      <c:legendEntry>
        <c:idx val="3"/>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areaChart>
        <c:grouping val="stacked"/>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axId val="131499904"/>
        <c:axId val="131498368"/>
      </c:areaChart>
      <c:lineChart>
        <c:grouping val="standard"/>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er>
        <c:marker val="1"/>
        <c:axId val="131486848"/>
        <c:axId val="131488384"/>
      </c:lineChart>
      <c:scatterChart>
        <c:scatterStyle val="lineMarker"/>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er>
        <c:axId val="131499904"/>
        <c:axId val="131498368"/>
      </c:scatterChart>
      <c:catAx>
        <c:axId val="131486848"/>
        <c:scaling>
          <c:orientation val="minMax"/>
        </c:scaling>
        <c:axPos val="b"/>
        <c:numFmt formatCode="General" sourceLinked="1"/>
        <c:tickLblPos val="nextTo"/>
        <c:crossAx val="131488384"/>
        <c:crosses val="autoZero"/>
        <c:auto val="1"/>
        <c:lblAlgn val="ctr"/>
        <c:lblOffset val="100"/>
        <c:tickMarkSkip val="3"/>
      </c:catAx>
      <c:valAx>
        <c:axId val="131488384"/>
        <c:scaling>
          <c:orientation val="minMax"/>
          <c:max val="140"/>
          <c:min val="0"/>
        </c:scaling>
        <c:axPos val="l"/>
        <c:majorGridlines/>
        <c:numFmt formatCode="#,##0_);\(#,##0\)" sourceLinked="0"/>
        <c:tickLblPos val="nextTo"/>
        <c:crossAx val="131486848"/>
        <c:crosses val="autoZero"/>
        <c:crossBetween val="between"/>
        <c:majorUnit val="50"/>
      </c:valAx>
      <c:valAx>
        <c:axId val="131498368"/>
        <c:scaling>
          <c:orientation val="minMax"/>
        </c:scaling>
        <c:delete val="1"/>
        <c:axPos val="r"/>
        <c:numFmt formatCode="General" sourceLinked="1"/>
        <c:tickLblPos val="none"/>
        <c:crossAx val="131499904"/>
        <c:crosses val="max"/>
        <c:crossBetween val="between"/>
      </c:valAx>
      <c:catAx>
        <c:axId val="131499904"/>
        <c:scaling>
          <c:orientation val="minMax"/>
        </c:scaling>
        <c:delete val="1"/>
        <c:axPos val="t"/>
        <c:numFmt formatCode="General" sourceLinked="1"/>
        <c:tickLblPos val="none"/>
        <c:crossAx val="131498368"/>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281E-47B5-4D96-854D-2B2738AC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197</Pages>
  <Words>73836</Words>
  <Characters>420870</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Соловьев Евгениц</cp:lastModifiedBy>
  <cp:revision>2</cp:revision>
  <cp:lastPrinted>2017-05-30T15:02:00Z</cp:lastPrinted>
  <dcterms:created xsi:type="dcterms:W3CDTF">2018-02-06T16:53:00Z</dcterms:created>
  <dcterms:modified xsi:type="dcterms:W3CDTF">2018-02-06T16:53:00Z</dcterms:modified>
</cp:coreProperties>
</file>